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5B62" w14:textId="77777777" w:rsidR="003C5831" w:rsidRPr="003C5831" w:rsidRDefault="003C5831" w:rsidP="003C5831">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3C5831">
        <w:rPr>
          <w:rFonts w:ascii="Fira Sans" w:hAnsi="Fira Sans" w:cs="Fira Sans"/>
          <w:b/>
          <w:bCs/>
          <w:i/>
          <w:iCs/>
          <w:color w:val="00812F"/>
          <w:sz w:val="54"/>
          <w:szCs w:val="54"/>
          <w:lang w:val="es-ES_tradnl"/>
        </w:rPr>
        <w:t>Madrid, París, la Luna y la Estrella</w:t>
      </w:r>
    </w:p>
    <w:p w14:paraId="17A87A66" w14:textId="77777777" w:rsidR="003C5831" w:rsidRPr="003C5831" w:rsidRDefault="003C5831" w:rsidP="003C5831">
      <w:pPr>
        <w:pStyle w:val="subtitulocabecera"/>
        <w:rPr>
          <w:color w:val="00812F"/>
        </w:rPr>
      </w:pPr>
      <w:r w:rsidRPr="003C5831">
        <w:rPr>
          <w:color w:val="00812F"/>
        </w:rPr>
        <w:t>Con el Valle del Loira</w:t>
      </w:r>
    </w:p>
    <w:p w14:paraId="356C4C95" w14:textId="77777777" w:rsidR="003C5831" w:rsidRPr="003C5831" w:rsidRDefault="003C5831" w:rsidP="003C5831">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3C5831">
        <w:rPr>
          <w:rFonts w:ascii="Fira Sans Light" w:hAnsi="Fira Sans Light" w:cs="Fira Sans Light"/>
          <w:color w:val="000000"/>
          <w:w w:val="105"/>
          <w:sz w:val="17"/>
          <w:szCs w:val="17"/>
          <w:lang w:val="es-ES_tradnl"/>
        </w:rPr>
        <w:t>C-5815078</w:t>
      </w:r>
    </w:p>
    <w:p w14:paraId="16C2CC72"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4A29DC7F" w14:textId="77777777" w:rsidR="00A10E01" w:rsidRPr="00A10E01" w:rsidRDefault="00BF6700" w:rsidP="00A10E01">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 xml:space="preserve">NOCHES: </w:t>
      </w:r>
      <w:r w:rsidR="00A10E01" w:rsidRPr="00A10E01">
        <w:rPr>
          <w:rFonts w:ascii="Asap" w:hAnsi="Asap" w:cs="Asap"/>
          <w:i/>
          <w:iCs/>
          <w:color w:val="000000"/>
          <w:w w:val="90"/>
          <w:sz w:val="15"/>
          <w:szCs w:val="15"/>
        </w:rPr>
        <w:t>Madrid 2. Burdeos 1. Paris 3. Estambul 3. Capadocia 2. Pamukkale 1. Kusadasi/Izmir 1.Tel Aviv 3. Galilea 2. Jerusalen 3.</w:t>
      </w:r>
    </w:p>
    <w:p w14:paraId="42FCDEFC"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7A034422" w14:textId="77777777" w:rsidR="008C2DC0" w:rsidRDefault="00A10E01"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23</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6A59BD57" w14:textId="65DACBC4" w:rsidR="00BF6700" w:rsidRPr="00A10E01"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A10E01" w:rsidRPr="00A10E01">
        <w:rPr>
          <w:rFonts w:ascii="Fira Sans" w:hAnsi="Fira Sans" w:cs="Fira Sans"/>
          <w:b/>
          <w:bCs/>
          <w:color w:val="3F3F3F"/>
          <w:spacing w:val="-10"/>
          <w:position w:val="2"/>
          <w:sz w:val="40"/>
          <w:szCs w:val="40"/>
          <w:lang w:val="es-ES"/>
        </w:rPr>
        <w:t>3.</w:t>
      </w:r>
      <w:r w:rsidR="00890767">
        <w:rPr>
          <w:rFonts w:ascii="Fira Sans" w:hAnsi="Fira Sans" w:cs="Fira Sans"/>
          <w:b/>
          <w:bCs/>
          <w:color w:val="3F3F3F"/>
          <w:spacing w:val="-10"/>
          <w:position w:val="2"/>
          <w:sz w:val="40"/>
          <w:szCs w:val="40"/>
          <w:lang w:val="es-ES"/>
        </w:rPr>
        <w:t>4</w:t>
      </w:r>
      <w:r w:rsidR="00A10E01" w:rsidRPr="00A10E01">
        <w:rPr>
          <w:rFonts w:ascii="Fira Sans" w:hAnsi="Fira Sans" w:cs="Fira Sans"/>
          <w:b/>
          <w:bCs/>
          <w:color w:val="3F3F3F"/>
          <w:spacing w:val="-10"/>
          <w:position w:val="2"/>
          <w:sz w:val="40"/>
          <w:szCs w:val="40"/>
          <w:lang w:val="es-ES"/>
        </w:rPr>
        <w:t>85</w:t>
      </w:r>
      <w:r w:rsidR="00A10E01">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2"/>
          <w:sz w:val="20"/>
          <w:szCs w:val="20"/>
        </w:rPr>
        <w:t xml:space="preserve"> </w:t>
      </w:r>
      <w:r w:rsidRPr="00BF6700">
        <w:rPr>
          <w:rFonts w:ascii="Fira Sans" w:hAnsi="Fira Sans" w:cs="Fira Sans"/>
          <w:b/>
          <w:bCs/>
          <w:color w:val="3F3F3F"/>
          <w:spacing w:val="-5"/>
          <w:w w:val="80"/>
          <w:position w:val="8"/>
          <w:sz w:val="20"/>
          <w:szCs w:val="20"/>
        </w:rPr>
        <w:t>$</w:t>
      </w:r>
    </w:p>
    <w:p w14:paraId="0FC1AF84"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1º (Sábado) AMERICA-MADRID</w:t>
      </w:r>
    </w:p>
    <w:p w14:paraId="14770690"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w:hAnsi="Asap" w:cs="Asap"/>
          <w:color w:val="000000"/>
          <w:w w:val="90"/>
          <w:sz w:val="17"/>
          <w:szCs w:val="17"/>
          <w:lang w:val="es-ES_tradnl"/>
        </w:rPr>
        <w:t>Salida en vuelo intercontinental hacia Madrid. Noche a bordo.</w:t>
      </w:r>
    </w:p>
    <w:p w14:paraId="35439137"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C26A8B8"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2º (Domingo) MADRID</w:t>
      </w:r>
    </w:p>
    <w:p w14:paraId="72238E75"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w:hAnsi="Asap" w:cs="Asap"/>
          <w:color w:val="000000"/>
          <w:w w:val="90"/>
          <w:sz w:val="17"/>
          <w:szCs w:val="17"/>
          <w:lang w:val="es-ES_tradnl"/>
        </w:rPr>
        <w:t xml:space="preserve">Llegada al aeropuerto internacional de Madrid-Barajas. Asistencia y traslado al hotel.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 xml:space="preserve"> y resto del día libre.</w:t>
      </w:r>
    </w:p>
    <w:p w14:paraId="591D02D5"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4902879C"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3º (Lunes) MADRID</w:t>
      </w:r>
    </w:p>
    <w:p w14:paraId="01194A89"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Alojamiento y desayuno.</w:t>
      </w:r>
      <w:r w:rsidRPr="00A10E01">
        <w:rPr>
          <w:rFonts w:ascii="Asap" w:hAnsi="Asap" w:cs="Asap"/>
          <w:color w:val="000000"/>
          <w:w w:val="90"/>
          <w:sz w:val="17"/>
          <w:szCs w:val="17"/>
          <w:lang w:val="es-ES_tradnl"/>
        </w:rPr>
        <w:t xml:space="preserve"> Por la mañana, visita panorámica de la ciudad con amplio recorrido a través de sus más importantes avenidas, plazas y edificios.Resto del día libre para compras o actividades personales. Recomendamos una excursión opcional a la monumental ciudad de Toledo.</w:t>
      </w:r>
    </w:p>
    <w:p w14:paraId="424D1B99"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23288E68"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4º (Martes) MADRID-BURDEOS</w:t>
      </w:r>
    </w:p>
    <w:p w14:paraId="65EBF835" w14:textId="77777777" w:rsidR="00A10E01" w:rsidRPr="00A10E01" w:rsidRDefault="00A10E01" w:rsidP="00A10E01">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10E01">
        <w:rPr>
          <w:rFonts w:ascii="Asap SemiBold" w:hAnsi="Asap SemiBold" w:cs="Asap SemiBold"/>
          <w:b/>
          <w:bCs/>
          <w:color w:val="000000"/>
          <w:w w:val="90"/>
          <w:sz w:val="17"/>
          <w:szCs w:val="17"/>
          <w:lang w:val="es-ES_tradnl"/>
        </w:rPr>
        <w:t>Alojamiento.</w:t>
      </w:r>
    </w:p>
    <w:p w14:paraId="289DED96"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4DB04F49"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5º (Miércoles) BURDEOS-VALLE DEL LOIRA-BLOIS-PARIS</w:t>
      </w:r>
    </w:p>
    <w:p w14:paraId="7FDE7B68"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spacing w:val="-1"/>
          <w:w w:val="90"/>
          <w:sz w:val="17"/>
          <w:szCs w:val="17"/>
          <w:lang w:val="es-ES_tradnl"/>
        </w:rPr>
        <w:t>Desayuno</w:t>
      </w:r>
      <w:r w:rsidRPr="00A10E01">
        <w:rPr>
          <w:rFonts w:ascii="Asap" w:hAnsi="Asap" w:cs="Asap"/>
          <w:color w:val="000000"/>
          <w:spacing w:val="-1"/>
          <w:w w:val="90"/>
          <w:sz w:val="17"/>
          <w:szCs w:val="17"/>
          <w:lang w:val="es-ES_tradnl"/>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A10E01">
        <w:rPr>
          <w:rFonts w:ascii="Asap SemiBold" w:hAnsi="Asap SemiBold" w:cs="Asap SemiBold"/>
          <w:b/>
          <w:bCs/>
          <w:color w:val="000000"/>
          <w:spacing w:val="-1"/>
          <w:w w:val="90"/>
          <w:sz w:val="17"/>
          <w:szCs w:val="17"/>
          <w:lang w:val="es-ES_tradnl"/>
        </w:rPr>
        <w:t>Alojamiento</w:t>
      </w:r>
      <w:r w:rsidRPr="00A10E01">
        <w:rPr>
          <w:rFonts w:ascii="Asap" w:hAnsi="Asap" w:cs="Asap"/>
          <w:color w:val="000000"/>
          <w:spacing w:val="-1"/>
          <w:w w:val="90"/>
          <w:sz w:val="17"/>
          <w:szCs w:val="17"/>
          <w:lang w:val="es-ES_tradnl"/>
        </w:rPr>
        <w:t>. Esta primera noche se podrá realizar una visita opcional de París Iluminado para familiarizarse con la bella capital francesa y un evocador crucero por el río Sena.</w:t>
      </w:r>
    </w:p>
    <w:p w14:paraId="15314776"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1E8F24F4"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6º (Jueves) PARIS</w:t>
      </w:r>
    </w:p>
    <w:p w14:paraId="7489691F"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Alojamiento y desayuno</w:t>
      </w:r>
      <w:r w:rsidRPr="00A10E01">
        <w:rPr>
          <w:rFonts w:ascii="Asap" w:hAnsi="Asap" w:cs="Asap"/>
          <w:color w:val="000000"/>
          <w:w w:val="90"/>
          <w:sz w:val="17"/>
          <w:szCs w:val="17"/>
          <w:lang w:val="es-ES_tradnl"/>
        </w:rPr>
        <w:t>.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692CB36"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88AC7AF"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7º (Viernes) PARIS</w:t>
      </w:r>
    </w:p>
    <w:p w14:paraId="5F1B6215"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Alojamiento y desayuno.</w:t>
      </w:r>
      <w:r w:rsidRPr="00A10E01">
        <w:rPr>
          <w:rFonts w:ascii="Asap" w:hAnsi="Asap" w:cs="Asap"/>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88EB3D8"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59634BE"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8º (Sábado) PARIS-ESTAMBUL (avión)</w:t>
      </w:r>
    </w:p>
    <w:p w14:paraId="7E723D9A"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Traslado al aeropuerto para tomar el avión con destino Estambul (IST) (boleto aéreo no incluido). Llegada y traslado al hotel.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w:t>
      </w:r>
    </w:p>
    <w:p w14:paraId="7FB24250"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4A7038D"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 xml:space="preserve">Día 9º (Domingo) ESTAMBUL </w:t>
      </w:r>
    </w:p>
    <w:p w14:paraId="4640283E"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spacing w:val="-2"/>
          <w:w w:val="90"/>
          <w:sz w:val="17"/>
          <w:szCs w:val="17"/>
          <w:lang w:val="es-ES_tradnl"/>
        </w:rPr>
        <w:t>Desayuno</w:t>
      </w:r>
      <w:r w:rsidRPr="00A10E01">
        <w:rPr>
          <w:rFonts w:ascii="Asap" w:hAnsi="Asap" w:cs="Asap"/>
          <w:color w:val="000000"/>
          <w:spacing w:val="-2"/>
          <w:w w:val="90"/>
          <w:sz w:val="17"/>
          <w:szCs w:val="17"/>
          <w:lang w:val="es-ES_tradnl"/>
        </w:rPr>
        <w:t xml:space="preserve">. Día libre. Posibilidad de realizar una excursión opcional “Perlas del Cuerno de Oro y Bósforo”, para contemplar el espectacular panorama de las antiguas Murallas de Constantinopla y el Acueducto Romano. Visitaremos también el antiguo Barrio Judío en Balat y el griego en Fener y contemplaremos las magníficas vistas del “Cuerno de Oro”. Visita de la Catedral de San Jorge, principal patriarcado de la Iglesia Ortodoxa Griega, la Mezquita de Solimán El Magnífico, el Bazar de las Especias, un lugar con encanto especial por su colorido y aromas, el sitio por excelencia para adquirir tés, hierbas, frutos secos, dulces típicos y por supuesto especias y finalizaremos con un recorrido a través del Bósforo, el estrecho que divide la ciudad entre Europa y Asia, apreciaremos las maravillosas vistas de las fortalezas otomanas, palacios, villas y los puentes que conectan ambos lados de esta urbe. </w:t>
      </w:r>
      <w:r w:rsidRPr="00A10E01">
        <w:rPr>
          <w:rFonts w:ascii="Asap SemiBold" w:hAnsi="Asap SemiBold" w:cs="Asap SemiBold"/>
          <w:b/>
          <w:bCs/>
          <w:color w:val="000000"/>
          <w:spacing w:val="-2"/>
          <w:w w:val="90"/>
          <w:sz w:val="17"/>
          <w:szCs w:val="17"/>
          <w:lang w:val="es-ES_tradnl"/>
        </w:rPr>
        <w:t>Alojamiento</w:t>
      </w:r>
      <w:r w:rsidRPr="00A10E01">
        <w:rPr>
          <w:rFonts w:ascii="Asap" w:hAnsi="Asap" w:cs="Asap"/>
          <w:color w:val="000000"/>
          <w:spacing w:val="-2"/>
          <w:w w:val="90"/>
          <w:sz w:val="17"/>
          <w:szCs w:val="17"/>
          <w:lang w:val="es-ES_tradnl"/>
        </w:rPr>
        <w:t>.</w:t>
      </w:r>
    </w:p>
    <w:p w14:paraId="26549B48"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16D5DAF2"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10º (Lunes) ESTAMBUL</w:t>
      </w:r>
    </w:p>
    <w:p w14:paraId="253D3BD3"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Día libre. Posibilidad de realizar la  excursión opcional “Joyas de Constantinopla” para adentrarse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la Mezquita Azul con sus más de 20.000 azulejos de cerámica, el Gran Bazar, uno de los mercados cubiertos más grandes y antiguos del mundo y en el que el regateo es una tradición. Regreso al hotel.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 xml:space="preserve">. </w:t>
      </w:r>
    </w:p>
    <w:p w14:paraId="392CD330"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7AEA17F"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11º (Martes) ESTAMBUL-ANKARA-CAPADOCIA</w:t>
      </w:r>
    </w:p>
    <w:p w14:paraId="51763C6F"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Salida temprano hacia Ankara para visitar la capital de Turquía y el Mausoleo del fundador de la República. De camino a la Capadocia, contemplaremos el Lago Salado donde haremos una parada para fotografías en este espectacular lugar y en seguida visitaremos un Caravanserai, hospedaje de la época de la Ruta de la Seda. Llegada, </w:t>
      </w:r>
      <w:r w:rsidRPr="00A10E01">
        <w:rPr>
          <w:rFonts w:ascii="Asap SemiBold" w:hAnsi="Asap SemiBold" w:cs="Asap SemiBold"/>
          <w:b/>
          <w:bCs/>
          <w:color w:val="000000"/>
          <w:w w:val="90"/>
          <w:sz w:val="17"/>
          <w:szCs w:val="17"/>
          <w:lang w:val="es-ES_tradnl"/>
        </w:rPr>
        <w:t>cena y alojamiento.</w:t>
      </w:r>
      <w:r w:rsidRPr="00A10E01">
        <w:rPr>
          <w:rFonts w:ascii="Asap" w:hAnsi="Asap" w:cs="Asap"/>
          <w:color w:val="000000"/>
          <w:w w:val="90"/>
          <w:sz w:val="17"/>
          <w:szCs w:val="17"/>
          <w:lang w:val="es-ES_tradnl"/>
        </w:rPr>
        <w:t xml:space="preserve"> </w:t>
      </w:r>
    </w:p>
    <w:p w14:paraId="3FF94A1D"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99D0191"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12º (Miércoles) CAPADOCIA</w:t>
      </w:r>
    </w:p>
    <w:p w14:paraId="7751F901"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w:hAnsi="Asap" w:cs="Asap"/>
          <w:color w:val="000000"/>
          <w:spacing w:val="-4"/>
          <w:w w:val="90"/>
          <w:sz w:val="17"/>
          <w:szCs w:val="17"/>
          <w:lang w:val="es-ES_tradnl"/>
        </w:rPr>
        <w:t xml:space="preserve">Por la mañana temprano, posibilidad de realizar en opcional un “Paseo en Globo” para admirar uno de los más bellos paisajes de la tierra. </w:t>
      </w:r>
      <w:r w:rsidRPr="00A10E01">
        <w:rPr>
          <w:rFonts w:ascii="Asap SemiBold" w:hAnsi="Asap SemiBold" w:cs="Asap SemiBold"/>
          <w:b/>
          <w:bCs/>
          <w:color w:val="000000"/>
          <w:spacing w:val="-4"/>
          <w:w w:val="90"/>
          <w:sz w:val="17"/>
          <w:szCs w:val="17"/>
          <w:lang w:val="es-ES_tradnl"/>
        </w:rPr>
        <w:t>Desayuno.</w:t>
      </w:r>
      <w:r w:rsidRPr="00A10E01">
        <w:rPr>
          <w:rFonts w:ascii="Asap" w:hAnsi="Asap" w:cs="Asap"/>
          <w:color w:val="000000"/>
          <w:spacing w:val="-4"/>
          <w:w w:val="90"/>
          <w:sz w:val="17"/>
          <w:szCs w:val="17"/>
          <w:lang w:val="es-ES_tradnl"/>
        </w:rPr>
        <w:t xml:space="preserve">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w:t>
      </w:r>
      <w:r w:rsidRPr="00A10E01">
        <w:rPr>
          <w:rFonts w:ascii="Asap" w:hAnsi="Asap" w:cs="Asap"/>
          <w:color w:val="000000"/>
          <w:spacing w:val="-4"/>
          <w:w w:val="90"/>
          <w:sz w:val="17"/>
          <w:szCs w:val="17"/>
          <w:lang w:val="es-ES_tradnl"/>
        </w:rPr>
        <w:lastRenderedPageBreak/>
        <w:t xml:space="preserve">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y de piedras preciosas y joyas con diseños exclusivos de la región. </w:t>
      </w:r>
      <w:r w:rsidRPr="00A10E01">
        <w:rPr>
          <w:rFonts w:ascii="Asap SemiBold" w:hAnsi="Asap SemiBold" w:cs="Asap SemiBold"/>
          <w:b/>
          <w:bCs/>
          <w:color w:val="000000"/>
          <w:spacing w:val="-4"/>
          <w:w w:val="90"/>
          <w:sz w:val="17"/>
          <w:szCs w:val="17"/>
          <w:lang w:val="es-ES_tradnl"/>
        </w:rPr>
        <w:t>Cena y alojamiento.</w:t>
      </w:r>
    </w:p>
    <w:p w14:paraId="1ECA99B2"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D76FEBB"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13º (Jueves) CAPADOCIA-PAMUKKALE</w:t>
      </w:r>
    </w:p>
    <w:p w14:paraId="39172732"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Salida hacia Pamukkale para visitar la antigua Hierápolis y el Castillo de Algodón, verdadera maravilla natural, una cascada gigante, estalactitas y piscinas naturales. </w:t>
      </w:r>
      <w:r w:rsidRPr="00A10E01">
        <w:rPr>
          <w:rFonts w:ascii="Asap SemiBold" w:hAnsi="Asap SemiBold" w:cs="Asap SemiBold"/>
          <w:b/>
          <w:bCs/>
          <w:color w:val="000000"/>
          <w:w w:val="90"/>
          <w:sz w:val="17"/>
          <w:szCs w:val="17"/>
          <w:lang w:val="es-ES_tradnl"/>
        </w:rPr>
        <w:t>Cena y alojamiento</w:t>
      </w:r>
      <w:r w:rsidRPr="00A10E01">
        <w:rPr>
          <w:rFonts w:ascii="Asap" w:hAnsi="Asap" w:cs="Asap"/>
          <w:color w:val="000000"/>
          <w:w w:val="90"/>
          <w:sz w:val="17"/>
          <w:szCs w:val="17"/>
          <w:lang w:val="es-ES_tradnl"/>
        </w:rPr>
        <w:t xml:space="preserve">. </w:t>
      </w:r>
    </w:p>
    <w:p w14:paraId="48478C25"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BD83F41"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14º (Viernes) PAMUKKALE-ÉFESO-</w:t>
      </w:r>
      <w:r w:rsidRPr="00A10E01">
        <w:rPr>
          <w:rFonts w:ascii="Asap" w:hAnsi="Asap" w:cs="Asap"/>
          <w:b/>
          <w:bCs/>
          <w:color w:val="CF070A"/>
          <w:w w:val="90"/>
          <w:sz w:val="17"/>
          <w:szCs w:val="17"/>
          <w:lang w:val="es-ES_tradnl"/>
        </w:rPr>
        <w:br/>
        <w:t xml:space="preserve">KUŞADASI /IZMIR </w:t>
      </w:r>
    </w:p>
    <w:p w14:paraId="31FF9C52"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spacing w:val="-1"/>
          <w:w w:val="90"/>
          <w:sz w:val="17"/>
          <w:szCs w:val="17"/>
          <w:lang w:val="es-ES_tradnl"/>
        </w:rPr>
        <w:t>Desayuno</w:t>
      </w:r>
      <w:r w:rsidRPr="00A10E01">
        <w:rPr>
          <w:rFonts w:ascii="Asap" w:hAnsi="Asap" w:cs="Asap"/>
          <w:color w:val="000000"/>
          <w:spacing w:val="-1"/>
          <w:w w:val="90"/>
          <w:sz w:val="17"/>
          <w:szCs w:val="17"/>
          <w:lang w:val="es-ES_tradnl"/>
        </w:rPr>
        <w:t xml:space="preserve">. Visita de Éfeso, la ciudad greco-romana mejor preservada de Asia Menor desde los siglos I y II que mantiene tesoros como el Teatro Romano, la Biblioteca de Celso y la calle de Mármol. Visitaremos la última casa de la madre de Jesús, y hoy es un lugar de peregrinación. Éfeso, uno de los museos arqueológicos al aire libre más grandes del mundo, ubicado en la parte occidental de Asia Menor, región de Anatolia, cerca del mar Egeo, es una de las ciudades que albergan las ruinas más importantes de Turquía, es una historia de miles de años antes de Cristo. Una de las ciudades más antiguas del mundo, fue construida alrededor del año 1000 a. C, por los griegos. El Santuario, donde se ubica la última casa de la Virgen María, no es tan ostentoso como la Basílica de San Pedro en Roma, es bastante simple, pero con una energía inexplicable, un lugar imperdible, no solo por su valor histórico, sino por su sorprendente y mágica experiencia espiritual, recibe a más de 800 mil peregrinos al año. Entre ellos, cristianos, cristianos ortodoxos y muchos musulmanes, ya que, en el Corán, María es muy respetada y citada y llamada de diversas formas, como elegida por Dios, la mujer más notable del mundo, pura, inmaculada y casta. Seguiremos con la visita a una tienda especializada en cuero. </w:t>
      </w:r>
      <w:r w:rsidRPr="00A10E01">
        <w:rPr>
          <w:rFonts w:ascii="Asap SemiBold" w:hAnsi="Asap SemiBold" w:cs="Asap SemiBold"/>
          <w:b/>
          <w:bCs/>
          <w:color w:val="000000"/>
          <w:spacing w:val="-1"/>
          <w:w w:val="90"/>
          <w:sz w:val="17"/>
          <w:szCs w:val="17"/>
          <w:lang w:val="es-ES_tradnl"/>
        </w:rPr>
        <w:t>Cena y alojamiento</w:t>
      </w:r>
      <w:r w:rsidRPr="00A10E01">
        <w:rPr>
          <w:rFonts w:ascii="Asap" w:hAnsi="Asap" w:cs="Asap"/>
          <w:color w:val="000000"/>
          <w:spacing w:val="-1"/>
          <w:w w:val="90"/>
          <w:sz w:val="17"/>
          <w:szCs w:val="17"/>
          <w:lang w:val="es-ES_tradnl"/>
        </w:rPr>
        <w:t xml:space="preserve">. </w:t>
      </w:r>
    </w:p>
    <w:p w14:paraId="361CCB6F"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9B52C68"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15º (Sábado) KUSADASI/IZMIR-IZMIR-TEL AVIV (avión)</w:t>
      </w:r>
    </w:p>
    <w:p w14:paraId="06754569"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A la hora indicada traslado al aeropuerto de Izmir (ADB) para tomar vuelo con destino Tel Aviv (boleto aéreo no incluido). Llegada al aeropuerto de Ben Gurion. Traslado al hotel.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 xml:space="preserve">. </w:t>
      </w:r>
    </w:p>
    <w:p w14:paraId="5BF48663"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4ED47B7A"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16º (Domingo) TEL AVIV</w:t>
      </w:r>
    </w:p>
    <w:p w14:paraId="4891C64B" w14:textId="77777777" w:rsidR="00A10E01" w:rsidRPr="00A10E01" w:rsidRDefault="00A10E01" w:rsidP="00A10E01">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Día libre. Posibilidad de realizar una excursión opcional a Petra. Traslado al aeropuerto de Tel Aviv para el vuelo a Eilat. Desembarque y traslado a la frontera de Aravá. Después de los trámites migratorios, encuentro con el guía (en inglés) y viaje a Petra, antigua capital de los nabateos desde el siglo XI a.C. Visita a monumentos tallados en Rocha Rosa, como El Khazne (Tumba de los Reyes Nabateos), los obeliscos, las tumbas, el altar (Al Madbah). Regreso a la frontera de Aravá. Después de más trámites de inmigración, traslado al aeropuerto de Eilat para tomar el vuelo de regreso a Tel Aviv. </w:t>
      </w:r>
      <w:r w:rsidRPr="00A10E01">
        <w:rPr>
          <w:rFonts w:ascii="Asap SemiBold" w:hAnsi="Asap SemiBold" w:cs="Asap SemiBold"/>
          <w:b/>
          <w:bCs/>
          <w:color w:val="000000"/>
          <w:w w:val="90"/>
          <w:sz w:val="17"/>
          <w:szCs w:val="17"/>
          <w:lang w:val="es-ES_tradnl"/>
        </w:rPr>
        <w:t>Hospedaje. (El tour debe reservarse y pagarse por adelantado (72 horas) a la llegada).</w:t>
      </w:r>
    </w:p>
    <w:p w14:paraId="1B711652"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5C7210EB"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17º (Lunes) TEL AVIV</w:t>
      </w:r>
    </w:p>
    <w:p w14:paraId="1EFFEC01"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Día libre con posibilidad de realizar un tour opcional a Masada, ascensión en cable carril, ultima fortificación de los judíos en su lucha contra los romanos. Visita a las excavaciones, el palacio de Herodes y la Sinagoga. Vista panorámica del Campo Romano y del Mar Muerto. Si el tiempo lo permite tendremos tiempo libre para baño en las aguas saladas del Mar Muerto.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w:t>
      </w:r>
    </w:p>
    <w:p w14:paraId="5B0D93AA"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2E6CE87"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18º (Martes) TEL AVIV-CESAREA-GALILEA</w:t>
      </w:r>
    </w:p>
    <w:p w14:paraId="5B8DEEDA"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A10E01">
        <w:rPr>
          <w:rFonts w:ascii="Asap SemiBold" w:hAnsi="Asap SemiBold" w:cs="Asap SemiBold"/>
          <w:b/>
          <w:bCs/>
          <w:color w:val="000000"/>
          <w:w w:val="90"/>
          <w:sz w:val="17"/>
          <w:szCs w:val="17"/>
          <w:lang w:val="es-ES_tradnl"/>
        </w:rPr>
        <w:t>Cena y alojamiento</w:t>
      </w:r>
      <w:r w:rsidRPr="00A10E01">
        <w:rPr>
          <w:rFonts w:ascii="Asap" w:hAnsi="Asap" w:cs="Asap"/>
          <w:color w:val="000000"/>
          <w:w w:val="90"/>
          <w:sz w:val="17"/>
          <w:szCs w:val="17"/>
          <w:lang w:val="es-ES_tradnl"/>
        </w:rPr>
        <w:t xml:space="preserve">. </w:t>
      </w:r>
    </w:p>
    <w:p w14:paraId="6F110AEB"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BDCBE85"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19º (Miércoles) TIBERIADES–TABGHA–CAFARNAUM</w:t>
      </w:r>
    </w:p>
    <w:p w14:paraId="5E85FCE9"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A10E01">
        <w:rPr>
          <w:rFonts w:ascii="Asap SemiBold" w:hAnsi="Asap SemiBold" w:cs="Asap SemiBold"/>
          <w:b/>
          <w:bCs/>
          <w:color w:val="000000"/>
          <w:w w:val="90"/>
          <w:sz w:val="17"/>
          <w:szCs w:val="17"/>
          <w:lang w:val="es-ES_tradnl"/>
        </w:rPr>
        <w:t>Cena y alojamiento</w:t>
      </w:r>
      <w:r w:rsidRPr="00A10E01">
        <w:rPr>
          <w:rFonts w:ascii="Asap" w:hAnsi="Asap" w:cs="Asap"/>
          <w:color w:val="000000"/>
          <w:w w:val="90"/>
          <w:sz w:val="17"/>
          <w:szCs w:val="17"/>
          <w:lang w:val="es-ES_tradnl"/>
        </w:rPr>
        <w:t xml:space="preserve">. </w:t>
      </w:r>
    </w:p>
    <w:p w14:paraId="55445594"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3993EDED"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20º (Jueves) YARDENIT–NAZARET–JERUSALÉN</w:t>
      </w:r>
    </w:p>
    <w:p w14:paraId="7B1B6ACC"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 xml:space="preserve">. </w:t>
      </w:r>
    </w:p>
    <w:p w14:paraId="65DCFBCF"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69B51D06"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 xml:space="preserve">Día 21º (Viernes) JERUSALÉN–BELEN-JERUSALÉN </w:t>
      </w:r>
    </w:p>
    <w:p w14:paraId="64274D70"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la Natividad de San Juan Bautista, y visita de Yad Vashem, Museo y Memorial del Holocausto. Por la tarde visita de Belén, donde entrando por la puerta de Humildad a la Iglesia de la Natividad, veremos la Gruta del Pesebre, la Estrella de 14 puntas (Lugar del nacimiento de Jesús). Continuamos para una visita del Campo de los Pastores. Regreso a Jerusalén. </w:t>
      </w:r>
      <w:r w:rsidRPr="00A10E01">
        <w:rPr>
          <w:rFonts w:ascii="Asap SemiBold" w:hAnsi="Asap SemiBold" w:cs="Asap SemiBold"/>
          <w:b/>
          <w:bCs/>
          <w:color w:val="000000"/>
          <w:w w:val="90"/>
          <w:sz w:val="17"/>
          <w:szCs w:val="17"/>
          <w:lang w:val="es-ES_tradnl"/>
        </w:rPr>
        <w:t>Alojamiento</w:t>
      </w:r>
      <w:r w:rsidRPr="00A10E01">
        <w:rPr>
          <w:rFonts w:ascii="Asap" w:hAnsi="Asap" w:cs="Asap"/>
          <w:color w:val="000000"/>
          <w:w w:val="90"/>
          <w:sz w:val="17"/>
          <w:szCs w:val="17"/>
          <w:lang w:val="es-ES_tradnl"/>
        </w:rPr>
        <w:t>.</w:t>
      </w:r>
    </w:p>
    <w:p w14:paraId="52D2AEDB"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778AFA58"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Día 22º (Sábado) JERUSALÉN-CIUDAD ANTIGUA</w:t>
      </w:r>
    </w:p>
    <w:p w14:paraId="29B30CAA"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spacing w:val="-3"/>
          <w:w w:val="90"/>
          <w:sz w:val="17"/>
          <w:szCs w:val="17"/>
          <w:lang w:val="es-ES_tradnl"/>
        </w:rPr>
        <w:t>Desayuno</w:t>
      </w:r>
      <w:r w:rsidRPr="00A10E01">
        <w:rPr>
          <w:rFonts w:ascii="Asap" w:hAnsi="Asap" w:cs="Asap"/>
          <w:color w:val="000000"/>
          <w:spacing w:val="-3"/>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 – Asunción de María. </w:t>
      </w:r>
      <w:r w:rsidRPr="00A10E01">
        <w:rPr>
          <w:rFonts w:ascii="Asap SemiBold" w:hAnsi="Asap SemiBold" w:cs="Asap SemiBold"/>
          <w:b/>
          <w:bCs/>
          <w:color w:val="000000"/>
          <w:spacing w:val="-3"/>
          <w:w w:val="90"/>
          <w:sz w:val="17"/>
          <w:szCs w:val="17"/>
          <w:lang w:val="es-ES_tradnl"/>
        </w:rPr>
        <w:t>Alojamiento</w:t>
      </w:r>
      <w:r w:rsidRPr="00A10E01">
        <w:rPr>
          <w:rFonts w:ascii="Asap" w:hAnsi="Asap" w:cs="Asap"/>
          <w:color w:val="000000"/>
          <w:spacing w:val="-3"/>
          <w:w w:val="90"/>
          <w:sz w:val="17"/>
          <w:szCs w:val="17"/>
          <w:lang w:val="es-ES_tradnl"/>
        </w:rPr>
        <w:t>.</w:t>
      </w:r>
    </w:p>
    <w:p w14:paraId="54F991A0" w14:textId="77777777" w:rsidR="00A10E01" w:rsidRPr="00A10E01" w:rsidRDefault="00A10E01" w:rsidP="00A10E01">
      <w:pPr>
        <w:autoSpaceDE w:val="0"/>
        <w:autoSpaceDN w:val="0"/>
        <w:adjustRightInd w:val="0"/>
        <w:spacing w:line="200" w:lineRule="atLeast"/>
        <w:jc w:val="both"/>
        <w:textAlignment w:val="center"/>
        <w:rPr>
          <w:rFonts w:ascii="Asap Medium" w:hAnsi="Asap Medium" w:cs="Asap Medium"/>
          <w:color w:val="000000"/>
          <w:w w:val="90"/>
          <w:sz w:val="17"/>
          <w:szCs w:val="17"/>
          <w:lang w:val="es-ES_tradnl"/>
        </w:rPr>
      </w:pPr>
    </w:p>
    <w:p w14:paraId="055485FD" w14:textId="77777777" w:rsidR="00A10E01" w:rsidRPr="00A10E01" w:rsidRDefault="00A10E01" w:rsidP="00A10E01">
      <w:pPr>
        <w:suppressAutoHyphens/>
        <w:autoSpaceDE w:val="0"/>
        <w:autoSpaceDN w:val="0"/>
        <w:adjustRightInd w:val="0"/>
        <w:spacing w:line="190" w:lineRule="atLeast"/>
        <w:textAlignment w:val="center"/>
        <w:rPr>
          <w:rFonts w:ascii="Asap" w:hAnsi="Asap" w:cs="Asap"/>
          <w:b/>
          <w:bCs/>
          <w:color w:val="CF070A"/>
          <w:w w:val="90"/>
          <w:sz w:val="17"/>
          <w:szCs w:val="17"/>
          <w:lang w:val="es-ES_tradnl"/>
        </w:rPr>
      </w:pPr>
      <w:r w:rsidRPr="00A10E01">
        <w:rPr>
          <w:rFonts w:ascii="Asap" w:hAnsi="Asap" w:cs="Asap"/>
          <w:b/>
          <w:bCs/>
          <w:color w:val="CF070A"/>
          <w:w w:val="90"/>
          <w:sz w:val="17"/>
          <w:szCs w:val="17"/>
          <w:lang w:val="es-ES_tradnl"/>
        </w:rPr>
        <w:t xml:space="preserve">Día 23º (Domingo) JERUSALÉN </w:t>
      </w:r>
    </w:p>
    <w:p w14:paraId="16A4ECBE"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A10E01">
        <w:rPr>
          <w:rFonts w:ascii="Asap SemiBold" w:hAnsi="Asap SemiBold" w:cs="Asap SemiBold"/>
          <w:b/>
          <w:bCs/>
          <w:color w:val="000000"/>
          <w:w w:val="90"/>
          <w:sz w:val="17"/>
          <w:szCs w:val="17"/>
          <w:lang w:val="es-ES_tradnl"/>
        </w:rPr>
        <w:t>Desayuno</w:t>
      </w:r>
      <w:r w:rsidRPr="00A10E01">
        <w:rPr>
          <w:rFonts w:ascii="Asap" w:hAnsi="Asap" w:cs="Asap"/>
          <w:color w:val="000000"/>
          <w:w w:val="90"/>
          <w:sz w:val="17"/>
          <w:szCs w:val="17"/>
          <w:lang w:val="es-ES_tradnl"/>
        </w:rPr>
        <w:t xml:space="preserve">. A la hora indicada traslado al aeropuerto Ben Gurion. </w:t>
      </w:r>
      <w:r w:rsidRPr="00A10E01">
        <w:rPr>
          <w:rFonts w:ascii="Asap SemiBold" w:hAnsi="Asap SemiBold" w:cs="Asap SemiBold"/>
          <w:b/>
          <w:bCs/>
          <w:color w:val="000000"/>
          <w:w w:val="90"/>
          <w:sz w:val="17"/>
          <w:szCs w:val="17"/>
          <w:lang w:val="es-ES_tradnl"/>
        </w:rPr>
        <w:t>Fin de los servicios</w:t>
      </w:r>
      <w:r w:rsidRPr="00A10E01">
        <w:rPr>
          <w:rFonts w:ascii="Asap" w:hAnsi="Asap" w:cs="Asap"/>
          <w:color w:val="000000"/>
          <w:w w:val="90"/>
          <w:sz w:val="17"/>
          <w:szCs w:val="17"/>
          <w:lang w:val="es-ES_tradnl"/>
        </w:rPr>
        <w:t>.</w:t>
      </w:r>
    </w:p>
    <w:p w14:paraId="501AE07B" w14:textId="77777777" w:rsidR="00A10E01" w:rsidRPr="00A10E01" w:rsidRDefault="00A10E01" w:rsidP="00A10E01">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222B603"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SemiBold" w:hAnsi="Asap SemiBold" w:cs="Asap SemiBold"/>
          <w:b/>
          <w:bCs/>
          <w:color w:val="000000"/>
          <w:w w:val="90"/>
          <w:sz w:val="15"/>
          <w:szCs w:val="15"/>
          <w:lang w:val="es-ES_tradnl"/>
        </w:rPr>
      </w:pPr>
      <w:r w:rsidRPr="00A10E01">
        <w:rPr>
          <w:rFonts w:ascii="Asap SemiBold" w:hAnsi="Asap SemiBold" w:cs="Asap SemiBold"/>
          <w:b/>
          <w:bCs/>
          <w:color w:val="000000"/>
          <w:w w:val="90"/>
          <w:sz w:val="15"/>
          <w:szCs w:val="15"/>
          <w:lang w:val="es-ES_tradnl"/>
        </w:rPr>
        <w:t>Notas importantes:</w:t>
      </w:r>
    </w:p>
    <w:p w14:paraId="78AD5712"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t>-</w:t>
      </w:r>
      <w:r w:rsidRPr="00A10E01">
        <w:rPr>
          <w:rFonts w:ascii="Asap" w:hAnsi="Asap" w:cs="Asap"/>
          <w:color w:val="000000"/>
          <w:w w:val="90"/>
          <w:sz w:val="15"/>
          <w:szCs w:val="15"/>
          <w:lang w:val="es-ES_tradnl"/>
        </w:rPr>
        <w:tab/>
        <w:t>En el mes del Ramadán y festivos religiosos, no se sirve alcohol.</w:t>
      </w:r>
    </w:p>
    <w:p w14:paraId="2CF24068"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t>-</w:t>
      </w:r>
      <w:r w:rsidRPr="00A10E01">
        <w:rPr>
          <w:rFonts w:ascii="Asap" w:hAnsi="Asap" w:cs="Asap"/>
          <w:color w:val="000000"/>
          <w:w w:val="90"/>
          <w:sz w:val="15"/>
          <w:szCs w:val="15"/>
          <w:lang w:val="es-ES_tradnl"/>
        </w:rPr>
        <w:tab/>
        <w:t xml:space="preserve">Vuelos con llegada a Israel entre las 23:00-6:00 hrs, tendrán un suplemento. </w:t>
      </w:r>
    </w:p>
    <w:p w14:paraId="649D9ACA"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t>-</w:t>
      </w:r>
      <w:r w:rsidRPr="00A10E01">
        <w:rPr>
          <w:rFonts w:ascii="Asap" w:hAnsi="Asap" w:cs="Asap"/>
          <w:color w:val="000000"/>
          <w:w w:val="90"/>
          <w:sz w:val="15"/>
          <w:szCs w:val="15"/>
          <w:lang w:val="es-ES_tradnl"/>
        </w:rPr>
        <w:tab/>
        <w:t>Traslados con chófer de habla inglesa en Turquía e Israel.</w:t>
      </w:r>
    </w:p>
    <w:p w14:paraId="0D481C64"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lastRenderedPageBreak/>
        <w:t>-</w:t>
      </w:r>
      <w:r w:rsidRPr="00A10E01">
        <w:rPr>
          <w:rFonts w:ascii="Asap" w:hAnsi="Asap" w:cs="Asap"/>
          <w:color w:val="000000"/>
          <w:w w:val="90"/>
          <w:sz w:val="15"/>
          <w:szCs w:val="15"/>
          <w:lang w:val="es-ES_tradnl"/>
        </w:rPr>
        <w:tab/>
        <w:t>Se permite 1 maleta y 1 bolso de mano, por persona.</w:t>
      </w:r>
    </w:p>
    <w:p w14:paraId="2275D61D"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t>-</w:t>
      </w:r>
      <w:r w:rsidRPr="00A10E01">
        <w:rPr>
          <w:rFonts w:ascii="Asap" w:hAnsi="Asap" w:cs="Asap"/>
          <w:color w:val="000000"/>
          <w:w w:val="90"/>
          <w:sz w:val="15"/>
          <w:szCs w:val="15"/>
          <w:lang w:val="es-ES_tradnl"/>
        </w:rPr>
        <w:tab/>
        <w:t>No habrá cenas después de las 20:30 hrs., ni reembolso.</w:t>
      </w:r>
    </w:p>
    <w:p w14:paraId="1DA3C957"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t>-</w:t>
      </w:r>
      <w:r w:rsidRPr="00A10E01">
        <w:rPr>
          <w:rFonts w:ascii="Asap" w:hAnsi="Asap" w:cs="Asap"/>
          <w:color w:val="000000"/>
          <w:w w:val="90"/>
          <w:sz w:val="15"/>
          <w:szCs w:val="15"/>
          <w:lang w:val="es-ES_tradnl"/>
        </w:rPr>
        <w:tab/>
        <w:t>El itinerario y el orden de las visitas podrá variar, sin alterar el contenido del programa.</w:t>
      </w:r>
    </w:p>
    <w:p w14:paraId="2F6FC7ED" w14:textId="77777777" w:rsidR="00A10E01" w:rsidRPr="00A10E01" w:rsidRDefault="00A10E01" w:rsidP="00A10E01">
      <w:pPr>
        <w:autoSpaceDE w:val="0"/>
        <w:autoSpaceDN w:val="0"/>
        <w:adjustRightInd w:val="0"/>
        <w:spacing w:after="11" w:line="180" w:lineRule="atLeast"/>
        <w:ind w:left="113" w:hanging="113"/>
        <w:jc w:val="both"/>
        <w:textAlignment w:val="center"/>
        <w:rPr>
          <w:rFonts w:ascii="Asap" w:hAnsi="Asap" w:cs="Asap"/>
          <w:color w:val="000000"/>
          <w:w w:val="90"/>
          <w:sz w:val="15"/>
          <w:szCs w:val="15"/>
          <w:lang w:val="es-ES_tradnl"/>
        </w:rPr>
      </w:pPr>
      <w:r w:rsidRPr="00A10E01">
        <w:rPr>
          <w:rFonts w:ascii="Asap" w:hAnsi="Asap" w:cs="Asap"/>
          <w:color w:val="000000"/>
          <w:w w:val="90"/>
          <w:sz w:val="15"/>
          <w:szCs w:val="15"/>
          <w:lang w:val="es-ES_tradnl"/>
        </w:rPr>
        <w:t>-</w:t>
      </w:r>
      <w:r w:rsidRPr="00A10E01">
        <w:rPr>
          <w:rFonts w:ascii="Asap" w:hAnsi="Asap" w:cs="Asap"/>
          <w:color w:val="000000"/>
          <w:w w:val="90"/>
          <w:sz w:val="15"/>
          <w:szCs w:val="15"/>
          <w:lang w:val="es-ES_tradnl"/>
        </w:rPr>
        <w:tab/>
        <w:t>La entrada a Yad Vashem (Memorial del Holocausto) no está permitida a menores de 10 años.</w:t>
      </w:r>
    </w:p>
    <w:p w14:paraId="6E55A736" w14:textId="77777777" w:rsidR="00A10E01" w:rsidRDefault="00A10E01" w:rsidP="00A10E01">
      <w:pPr>
        <w:pStyle w:val="notaitinerarioguionitinerario"/>
        <w:spacing w:after="11"/>
      </w:pPr>
      <w:r>
        <w:t>-</w:t>
      </w:r>
      <w:r>
        <w:tab/>
        <w:t>Las excursiones opcionales deben ser reservadas y pagadas por anticipado.</w:t>
      </w:r>
    </w:p>
    <w:p w14:paraId="66FCB3D5" w14:textId="77777777" w:rsidR="00A10E01" w:rsidRDefault="00A10E01"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78BDDE8" w14:textId="77777777" w:rsidR="00A10E01" w:rsidRPr="00A10E01" w:rsidRDefault="00BF6700" w:rsidP="00A10E01">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A10E01" w:rsidRPr="00A10E01">
        <w:rPr>
          <w:rFonts w:ascii="Flama" w:hAnsi="Flama" w:cs="Flama"/>
          <w:b/>
          <w:bCs/>
          <w:i/>
          <w:iCs/>
          <w:color w:val="3F3F3F"/>
          <w:spacing w:val="4"/>
          <w:position w:val="2"/>
          <w:sz w:val="20"/>
          <w:szCs w:val="2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gridCol w:w="454"/>
      </w:tblGrid>
      <w:tr w:rsidR="00A10E01" w:rsidRPr="00A10E01" w14:paraId="5E614BE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BCCB37F"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Abril</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170EDB0B"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E88C"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1B81"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6D2C5"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09E2B"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09FDA" w14:textId="77777777" w:rsidR="00A10E01" w:rsidRPr="00A10E01" w:rsidRDefault="00A10E01" w:rsidP="00A10E01">
            <w:pPr>
              <w:autoSpaceDE w:val="0"/>
              <w:autoSpaceDN w:val="0"/>
              <w:adjustRightInd w:val="0"/>
              <w:rPr>
                <w:rFonts w:ascii="Asap" w:hAnsi="Asap"/>
                <w:lang w:val="es-ES_tradnl"/>
              </w:rPr>
            </w:pPr>
          </w:p>
        </w:tc>
      </w:tr>
      <w:tr w:rsidR="00A10E01" w:rsidRPr="00A10E01" w14:paraId="7300579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5AACC37"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Mayo</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14694342"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5F652"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77C3D"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5D879"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E6929"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4FD25" w14:textId="77777777" w:rsidR="00A10E01" w:rsidRPr="00A10E01" w:rsidRDefault="00A10E01" w:rsidP="00A10E01">
            <w:pPr>
              <w:autoSpaceDE w:val="0"/>
              <w:autoSpaceDN w:val="0"/>
              <w:adjustRightInd w:val="0"/>
              <w:rPr>
                <w:rFonts w:ascii="Asap" w:hAnsi="Asap"/>
                <w:lang w:val="es-ES_tradnl"/>
              </w:rPr>
            </w:pPr>
          </w:p>
        </w:tc>
      </w:tr>
      <w:tr w:rsidR="00A10E01" w:rsidRPr="00A10E01" w14:paraId="7DDFD1D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F2C61CA"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Junio</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14B07600"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9BF7"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B34E2"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C05C"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83F5E"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3F0F7" w14:textId="77777777" w:rsidR="00A10E01" w:rsidRPr="00A10E01" w:rsidRDefault="00A10E01" w:rsidP="00A10E01">
            <w:pPr>
              <w:autoSpaceDE w:val="0"/>
              <w:autoSpaceDN w:val="0"/>
              <w:adjustRightInd w:val="0"/>
              <w:rPr>
                <w:rFonts w:ascii="Asap" w:hAnsi="Asap"/>
                <w:lang w:val="es-ES_tradnl"/>
              </w:rPr>
            </w:pPr>
          </w:p>
        </w:tc>
      </w:tr>
      <w:tr w:rsidR="00A10E01" w:rsidRPr="00A10E01" w14:paraId="7A95EE2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E8272CA"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Julio</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3D7A621C"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2A4E4"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C74B4"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5E7DE"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1E9E"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C6D9C" w14:textId="77777777" w:rsidR="00A10E01" w:rsidRPr="00A10E01" w:rsidRDefault="00A10E01" w:rsidP="00A10E01">
            <w:pPr>
              <w:autoSpaceDE w:val="0"/>
              <w:autoSpaceDN w:val="0"/>
              <w:adjustRightInd w:val="0"/>
              <w:rPr>
                <w:rFonts w:ascii="Asap" w:hAnsi="Asap"/>
                <w:lang w:val="es-ES_tradnl"/>
              </w:rPr>
            </w:pPr>
          </w:p>
        </w:tc>
      </w:tr>
      <w:tr w:rsidR="00A10E01" w:rsidRPr="00A10E01" w14:paraId="2D9F622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4DF6C38"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Agosto</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6A4796F4"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6FD15"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804CB"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CA462"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B05C3"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8F297" w14:textId="77777777" w:rsidR="00A10E01" w:rsidRPr="00A10E01" w:rsidRDefault="00A10E01" w:rsidP="00A10E01">
            <w:pPr>
              <w:autoSpaceDE w:val="0"/>
              <w:autoSpaceDN w:val="0"/>
              <w:adjustRightInd w:val="0"/>
              <w:rPr>
                <w:rFonts w:ascii="Asap" w:hAnsi="Asap"/>
                <w:lang w:val="es-ES_tradnl"/>
              </w:rPr>
            </w:pPr>
          </w:p>
        </w:tc>
      </w:tr>
      <w:tr w:rsidR="00A10E01" w:rsidRPr="00A10E01" w14:paraId="6FCAC36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68516BB"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Septiembre</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4AC5F659"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89C2F"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C8779"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02FA"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CF860"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166A0" w14:textId="77777777" w:rsidR="00A10E01" w:rsidRPr="00A10E01" w:rsidRDefault="00A10E01" w:rsidP="00A10E01">
            <w:pPr>
              <w:autoSpaceDE w:val="0"/>
              <w:autoSpaceDN w:val="0"/>
              <w:adjustRightInd w:val="0"/>
              <w:rPr>
                <w:rFonts w:ascii="Asap" w:hAnsi="Asap"/>
                <w:lang w:val="es-ES_tradnl"/>
              </w:rPr>
            </w:pPr>
          </w:p>
        </w:tc>
      </w:tr>
      <w:tr w:rsidR="00A10E01" w:rsidRPr="00A10E01" w14:paraId="05458B90"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0B6C72B"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Octubre</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0F038F92"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78A71"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6BF95"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08940"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3917"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0DCDB" w14:textId="77777777" w:rsidR="00A10E01" w:rsidRPr="00A10E01" w:rsidRDefault="00A10E01" w:rsidP="00A10E01">
            <w:pPr>
              <w:autoSpaceDE w:val="0"/>
              <w:autoSpaceDN w:val="0"/>
              <w:adjustRightInd w:val="0"/>
              <w:rPr>
                <w:rFonts w:ascii="Asap" w:hAnsi="Asap"/>
                <w:lang w:val="es-ES_tradnl"/>
              </w:rPr>
            </w:pPr>
          </w:p>
        </w:tc>
      </w:tr>
      <w:tr w:rsidR="00A10E01" w:rsidRPr="00A10E01" w14:paraId="69B0176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807CA29"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Noviembre</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3DE35F3C"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9608E"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06AC"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EBB37"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118CE"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58FF" w14:textId="77777777" w:rsidR="00A10E01" w:rsidRPr="00A10E01" w:rsidRDefault="00A10E01" w:rsidP="00A10E01">
            <w:pPr>
              <w:autoSpaceDE w:val="0"/>
              <w:autoSpaceDN w:val="0"/>
              <w:adjustRightInd w:val="0"/>
              <w:rPr>
                <w:rFonts w:ascii="Asap" w:hAnsi="Asap"/>
                <w:lang w:val="es-ES_tradnl"/>
              </w:rPr>
            </w:pPr>
          </w:p>
        </w:tc>
      </w:tr>
      <w:tr w:rsidR="00A10E01" w:rsidRPr="00A10E01" w14:paraId="2BA704C4"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37E0869"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Diciembre</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351556A6"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9E21E"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45B23"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91713"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6E0B5"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716B" w14:textId="77777777" w:rsidR="00A10E01" w:rsidRPr="00A10E01" w:rsidRDefault="00A10E01" w:rsidP="00A10E01">
            <w:pPr>
              <w:autoSpaceDE w:val="0"/>
              <w:autoSpaceDN w:val="0"/>
              <w:adjustRightInd w:val="0"/>
              <w:rPr>
                <w:rFonts w:ascii="Asap" w:hAnsi="Asap"/>
                <w:lang w:val="es-ES_tradnl"/>
              </w:rPr>
            </w:pPr>
          </w:p>
        </w:tc>
      </w:tr>
      <w:tr w:rsidR="00A10E01" w:rsidRPr="00A10E01" w14:paraId="5A8D12D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416EA673"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2024</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4CF45C0C"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C2322" w14:textId="77777777" w:rsidR="00A10E01" w:rsidRPr="00A10E01" w:rsidRDefault="00A10E01" w:rsidP="00A10E01">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CA2F9"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4F934" w14:textId="77777777" w:rsidR="00A10E01" w:rsidRPr="00A10E01" w:rsidRDefault="00A10E01" w:rsidP="00A10E01">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3C6C"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FD0E0" w14:textId="77777777" w:rsidR="00A10E01" w:rsidRPr="00A10E01" w:rsidRDefault="00A10E01" w:rsidP="00A10E01">
            <w:pPr>
              <w:autoSpaceDE w:val="0"/>
              <w:autoSpaceDN w:val="0"/>
              <w:adjustRightInd w:val="0"/>
              <w:rPr>
                <w:rFonts w:ascii="Asap" w:hAnsi="Asap"/>
                <w:lang w:val="es-ES_tradnl"/>
              </w:rPr>
            </w:pPr>
          </w:p>
        </w:tc>
      </w:tr>
      <w:tr w:rsidR="00A10E01" w:rsidRPr="00A10E01" w14:paraId="54B18CBC"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117B5E9"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Enero</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35AAB19E"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CCB8B"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988D6"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3E9B"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57103"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D5C79" w14:textId="77777777" w:rsidR="00A10E01" w:rsidRPr="00A10E01" w:rsidRDefault="00A10E01" w:rsidP="00A10E01">
            <w:pPr>
              <w:autoSpaceDE w:val="0"/>
              <w:autoSpaceDN w:val="0"/>
              <w:adjustRightInd w:val="0"/>
              <w:rPr>
                <w:rFonts w:ascii="Asap" w:hAnsi="Asap"/>
                <w:lang w:val="es-ES_tradnl"/>
              </w:rPr>
            </w:pPr>
          </w:p>
        </w:tc>
      </w:tr>
      <w:tr w:rsidR="00A10E01" w:rsidRPr="00A10E01" w14:paraId="1603B60E"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A70EF06" w14:textId="77777777" w:rsidR="00A10E01" w:rsidRPr="00A10E01" w:rsidRDefault="00A10E01" w:rsidP="00A10E01">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Febrero</w:t>
            </w:r>
          </w:p>
        </w:tc>
        <w:tc>
          <w:tcPr>
            <w:tcW w:w="454" w:type="dxa"/>
            <w:tcBorders>
              <w:top w:val="single" w:sz="6" w:space="0" w:color="000000"/>
              <w:left w:val="single" w:sz="6" w:space="0" w:color="555454"/>
              <w:bottom w:val="single" w:sz="6" w:space="0" w:color="000000"/>
              <w:right w:val="single" w:sz="6" w:space="0" w:color="000000"/>
            </w:tcBorders>
            <w:tcMar>
              <w:top w:w="0" w:type="dxa"/>
              <w:left w:w="0" w:type="dxa"/>
              <w:bottom w:w="0" w:type="dxa"/>
              <w:right w:w="0" w:type="dxa"/>
            </w:tcMar>
            <w:vAlign w:val="center"/>
          </w:tcPr>
          <w:p w14:paraId="198E9425"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168D"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E128" w14:textId="77777777" w:rsidR="00A10E01" w:rsidRPr="00A10E01" w:rsidRDefault="00A10E01" w:rsidP="00A10E01">
            <w:pPr>
              <w:autoSpaceDE w:val="0"/>
              <w:autoSpaceDN w:val="0"/>
              <w:adjustRightInd w:val="0"/>
              <w:spacing w:line="200" w:lineRule="atLeast"/>
              <w:jc w:val="right"/>
              <w:textAlignment w:val="center"/>
              <w:rPr>
                <w:rFonts w:ascii="Asap" w:hAnsi="Asap" w:cs="Asap"/>
                <w:color w:val="000000"/>
                <w:sz w:val="17"/>
                <w:szCs w:val="17"/>
                <w:lang w:val="es-ES_tradnl"/>
              </w:rPr>
            </w:pPr>
            <w:r w:rsidRPr="00A10E01">
              <w:rPr>
                <w:rFonts w:ascii="Asap" w:hAnsi="Asap" w:cs="Asap"/>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9B5BD" w14:textId="77777777" w:rsidR="00A10E01" w:rsidRPr="00A10E01" w:rsidRDefault="00A10E01" w:rsidP="00A10E01">
            <w:pPr>
              <w:autoSpaceDE w:val="0"/>
              <w:autoSpaceDN w:val="0"/>
              <w:adjustRightInd w:val="0"/>
              <w:rPr>
                <w:rFonts w:ascii="Asap" w:hAnsi="Asap"/>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DF751" w14:textId="77777777" w:rsidR="00A10E01" w:rsidRPr="00A10E01" w:rsidRDefault="00A10E01" w:rsidP="00A10E01">
            <w:pPr>
              <w:autoSpaceDE w:val="0"/>
              <w:autoSpaceDN w:val="0"/>
              <w:adjustRightInd w:val="0"/>
              <w:rPr>
                <w:rFonts w:ascii="Asap" w:hAnsi="Asap"/>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5A83B" w14:textId="77777777" w:rsidR="00A10E01" w:rsidRPr="00A10E01" w:rsidRDefault="00A10E01" w:rsidP="00A10E01">
            <w:pPr>
              <w:autoSpaceDE w:val="0"/>
              <w:autoSpaceDN w:val="0"/>
              <w:adjustRightInd w:val="0"/>
              <w:rPr>
                <w:rFonts w:ascii="Asap" w:hAnsi="Asap"/>
                <w:lang w:val="es-ES_tradnl"/>
              </w:rPr>
            </w:pPr>
          </w:p>
        </w:tc>
      </w:tr>
    </w:tbl>
    <w:p w14:paraId="276BE9AA" w14:textId="77777777" w:rsidR="00EE5CAB" w:rsidRP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1EFE989"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1BDF1140"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r>
      <w:r w:rsidRPr="00A10E01">
        <w:rPr>
          <w:rFonts w:ascii="Asap" w:hAnsi="Asap" w:cs="Asap"/>
          <w:i/>
          <w:iCs/>
          <w:color w:val="000000"/>
          <w:spacing w:val="-1"/>
          <w:w w:val="95"/>
          <w:sz w:val="17"/>
          <w:szCs w:val="17"/>
          <w:lang w:val="es-ES_tradnl"/>
        </w:rPr>
        <w:t>Traslados: llegada/Madrid, salida/París, llegada/Estambul, aeropuerto internacional (IST), salida/Ben Gurion, Jerusalén.</w:t>
      </w:r>
    </w:p>
    <w:p w14:paraId="57A58E0E"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Autocar de lujo con WI-FI, gratuito</w:t>
      </w:r>
      <w:r>
        <w:rPr>
          <w:rFonts w:ascii="Asap" w:hAnsi="Asap" w:cs="Asap"/>
          <w:i/>
          <w:iCs/>
          <w:color w:val="000000"/>
          <w:w w:val="95"/>
          <w:sz w:val="17"/>
          <w:szCs w:val="17"/>
          <w:lang w:val="es-ES_tradnl"/>
        </w:rPr>
        <w:t xml:space="preserve"> </w:t>
      </w:r>
      <w:r w:rsidRPr="00A10E01">
        <w:rPr>
          <w:rFonts w:ascii="Asap" w:hAnsi="Asap" w:cs="Asap"/>
          <w:i/>
          <w:iCs/>
          <w:color w:val="000000"/>
          <w:w w:val="95"/>
          <w:sz w:val="17"/>
          <w:szCs w:val="17"/>
          <w:lang w:val="es-ES_tradnl"/>
        </w:rPr>
        <w:t>(hasta París).</w:t>
      </w:r>
    </w:p>
    <w:p w14:paraId="054785B5"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Guía acompañante.</w:t>
      </w:r>
    </w:p>
    <w:p w14:paraId="23E12355"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Visitas según programa.</w:t>
      </w:r>
    </w:p>
    <w:p w14:paraId="0F153EA9"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Desayuno diario, 6 cenas.</w:t>
      </w:r>
    </w:p>
    <w:p w14:paraId="3D119783"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Neceser de viaje con amenities.</w:t>
      </w:r>
    </w:p>
    <w:p w14:paraId="66EE4651"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Tasas Municipales en Francia.</w:t>
      </w:r>
    </w:p>
    <w:p w14:paraId="5E0C8770" w14:textId="77777777" w:rsidR="00A10E01" w:rsidRPr="00A10E01" w:rsidRDefault="00A10E01" w:rsidP="00A10E01">
      <w:pPr>
        <w:suppressAutoHyphens/>
        <w:autoSpaceDE w:val="0"/>
        <w:autoSpaceDN w:val="0"/>
        <w:adjustRightInd w:val="0"/>
        <w:spacing w:after="17" w:line="250" w:lineRule="atLeast"/>
        <w:ind w:left="85" w:hanging="85"/>
        <w:textAlignment w:val="center"/>
        <w:rPr>
          <w:rFonts w:ascii="Asap" w:hAnsi="Asap" w:cs="Asap"/>
          <w:i/>
          <w:iCs/>
          <w:color w:val="000000"/>
          <w:spacing w:val="-3"/>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r>
      <w:r w:rsidRPr="00A10E01">
        <w:rPr>
          <w:rFonts w:ascii="Asap" w:hAnsi="Asap" w:cs="Asap"/>
          <w:i/>
          <w:iCs/>
          <w:color w:val="000000"/>
          <w:spacing w:val="-3"/>
          <w:w w:val="95"/>
          <w:sz w:val="17"/>
          <w:szCs w:val="17"/>
          <w:lang w:val="es-ES_tradnl"/>
        </w:rPr>
        <w:t>Asistencia al viajero 24 hrs (en Medio Oriente).</w:t>
      </w:r>
    </w:p>
    <w:p w14:paraId="21B4B0C0" w14:textId="77777777" w:rsidR="00D756C3" w:rsidRDefault="00D756C3"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2BED8028" w14:textId="77777777" w:rsidR="00A10E01" w:rsidRPr="00BF6700" w:rsidRDefault="00A10E01" w:rsidP="00A10E01">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Pr>
          <w:rFonts w:ascii="Flama" w:hAnsi="Flama" w:cs="Flama"/>
          <w:b/>
          <w:bCs/>
          <w:i/>
          <w:iCs/>
          <w:color w:val="3F3F3F"/>
          <w:spacing w:val="4"/>
          <w:position w:val="2"/>
          <w:sz w:val="20"/>
          <w:szCs w:val="20"/>
          <w:lang w:val="es-ES_tradnl"/>
        </w:rPr>
        <w:t>No i</w:t>
      </w:r>
      <w:r w:rsidRPr="00BF6700">
        <w:rPr>
          <w:rFonts w:ascii="Flama" w:hAnsi="Flama" w:cs="Flama"/>
          <w:b/>
          <w:bCs/>
          <w:i/>
          <w:iCs/>
          <w:color w:val="3F3F3F"/>
          <w:spacing w:val="4"/>
          <w:position w:val="2"/>
          <w:sz w:val="20"/>
          <w:szCs w:val="20"/>
          <w:lang w:val="es-ES_tradnl"/>
        </w:rPr>
        <w:t>ncluye</w:t>
      </w:r>
    </w:p>
    <w:p w14:paraId="515A402B" w14:textId="77777777" w:rsidR="00A10E01" w:rsidRPr="00A10E01" w:rsidRDefault="00A10E01" w:rsidP="00A10E0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Boleto aéreo París-Estambul, Izmir-Tel Aviv.</w:t>
      </w:r>
    </w:p>
    <w:p w14:paraId="0E5C8FF6" w14:textId="77777777" w:rsidR="00A10E01" w:rsidRDefault="00A10E01"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100B77C8" w14:textId="77777777" w:rsidR="00A10E01" w:rsidRPr="00A10E01" w:rsidRDefault="00A10E01" w:rsidP="00A10E01">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5E18EC">
        <w:rPr>
          <w:rFonts w:ascii="Flama" w:hAnsi="Flama" w:cs="Flama"/>
          <w:b/>
          <w:bCs/>
          <w:i/>
          <w:iCs/>
          <w:color w:val="3F3F3F"/>
          <w:spacing w:val="4"/>
          <w:position w:val="2"/>
          <w:sz w:val="20"/>
          <w:szCs w:val="20"/>
          <w:lang w:val="es-ES_tradnl"/>
        </w:rPr>
        <w:t>Pago en destino</w:t>
      </w:r>
      <w:r w:rsidRPr="00A10E01">
        <w:rPr>
          <w:rFonts w:ascii="Flama" w:hAnsi="Flama" w:cs="Flama"/>
          <w:b/>
          <w:bCs/>
          <w:i/>
          <w:iCs/>
          <w:color w:val="FFFFFF"/>
          <w:spacing w:val="4"/>
          <w:position w:val="2"/>
          <w:sz w:val="20"/>
          <w:szCs w:val="20"/>
        </w:rPr>
        <w:t xml:space="preserve"> </w:t>
      </w:r>
      <w:r w:rsidRPr="00A10E01">
        <w:rPr>
          <w:rFonts w:ascii="Flama" w:hAnsi="Flama" w:cs="Flama"/>
          <w:b/>
          <w:bCs/>
          <w:i/>
          <w:iCs/>
          <w:color w:val="3F3F3F"/>
          <w:spacing w:val="4"/>
          <w:position w:val="2"/>
          <w:sz w:val="20"/>
          <w:szCs w:val="20"/>
        </w:rPr>
        <w:t>obligatorio</w:t>
      </w:r>
    </w:p>
    <w:p w14:paraId="22FEFBF7" w14:textId="77777777" w:rsidR="00A10E01" w:rsidRPr="00A10E01" w:rsidRDefault="00A10E01" w:rsidP="00A10E01">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A10E01">
        <w:rPr>
          <w:rFonts w:ascii="Asap" w:hAnsi="Asap" w:cs="Asap"/>
          <w:i/>
          <w:iCs/>
          <w:color w:val="000000"/>
          <w:spacing w:val="-2"/>
          <w:w w:val="95"/>
          <w:sz w:val="17"/>
          <w:szCs w:val="17"/>
          <w:lang w:val="es-ES_tradnl"/>
        </w:rPr>
        <w:t>•</w:t>
      </w:r>
      <w:r w:rsidRPr="00A10E01">
        <w:rPr>
          <w:rFonts w:ascii="Asap" w:hAnsi="Asap" w:cs="Asap"/>
          <w:i/>
          <w:iCs/>
          <w:color w:val="000000"/>
          <w:spacing w:val="-2"/>
          <w:w w:val="95"/>
          <w:sz w:val="17"/>
          <w:szCs w:val="17"/>
          <w:lang w:val="es-ES_tradnl"/>
        </w:rPr>
        <w:tab/>
        <w:t>Tasas y Visas.</w:t>
      </w:r>
    </w:p>
    <w:p w14:paraId="2B14F113" w14:textId="77777777" w:rsidR="00A10E01" w:rsidRPr="00A10E01" w:rsidRDefault="00A10E01" w:rsidP="00A10E01">
      <w:pPr>
        <w:suppressAutoHyphens/>
        <w:autoSpaceDE w:val="0"/>
        <w:autoSpaceDN w:val="0"/>
        <w:adjustRightInd w:val="0"/>
        <w:spacing w:after="28" w:line="250" w:lineRule="atLeast"/>
        <w:ind w:left="85" w:hanging="85"/>
        <w:textAlignment w:val="center"/>
        <w:rPr>
          <w:rFonts w:ascii="Asap" w:hAnsi="Asap" w:cs="Asap"/>
          <w:i/>
          <w:iCs/>
          <w:color w:val="000000"/>
          <w:spacing w:val="-2"/>
          <w:w w:val="95"/>
          <w:sz w:val="17"/>
          <w:szCs w:val="17"/>
          <w:lang w:val="es-ES_tradnl"/>
        </w:rPr>
      </w:pPr>
      <w:r w:rsidRPr="00A10E01">
        <w:rPr>
          <w:rFonts w:ascii="Asap" w:hAnsi="Asap" w:cs="Asap"/>
          <w:i/>
          <w:iCs/>
          <w:color w:val="000000"/>
          <w:spacing w:val="-2"/>
          <w:w w:val="95"/>
          <w:sz w:val="17"/>
          <w:szCs w:val="17"/>
          <w:lang w:val="es-ES_tradnl"/>
        </w:rPr>
        <w:t>•</w:t>
      </w:r>
      <w:r w:rsidRPr="00A10E01">
        <w:rPr>
          <w:rFonts w:ascii="Asap" w:hAnsi="Asap" w:cs="Asap"/>
          <w:i/>
          <w:iCs/>
          <w:color w:val="000000"/>
          <w:spacing w:val="-2"/>
          <w:w w:val="95"/>
          <w:sz w:val="17"/>
          <w:szCs w:val="17"/>
          <w:lang w:val="es-ES_tradnl"/>
        </w:rPr>
        <w:tab/>
        <w:t>Propinas en Turquia, 40 $ por persona</w:t>
      </w:r>
    </w:p>
    <w:p w14:paraId="5D711E2C" w14:textId="77777777" w:rsidR="00A10E01" w:rsidRDefault="00A10E01"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79F67A2"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1957900A" w14:textId="77777777" w:rsidR="00A10E01" w:rsidRPr="00A10E01" w:rsidRDefault="00A10E01" w:rsidP="00A10E01">
      <w:pPr>
        <w:suppressAutoHyphens/>
        <w:autoSpaceDE w:val="0"/>
        <w:autoSpaceDN w:val="0"/>
        <w:adjustRightInd w:val="0"/>
        <w:spacing w:after="28" w:line="250" w:lineRule="atLeast"/>
        <w:ind w:left="85" w:hanging="85"/>
        <w:textAlignment w:val="center"/>
        <w:rPr>
          <w:rFonts w:ascii="Asap" w:hAnsi="Asap" w:cs="Asap"/>
          <w:i/>
          <w:iCs/>
          <w:color w:val="000000"/>
          <w:w w:val="95"/>
          <w:sz w:val="17"/>
          <w:szCs w:val="17"/>
          <w:lang w:val="es-ES_tradnl"/>
        </w:rPr>
      </w:pPr>
      <w:r w:rsidRPr="00A10E01">
        <w:rPr>
          <w:rFonts w:ascii="Asap" w:hAnsi="Asap" w:cs="Asap"/>
          <w:i/>
          <w:iCs/>
          <w:color w:val="000000"/>
          <w:w w:val="95"/>
          <w:sz w:val="17"/>
          <w:szCs w:val="17"/>
          <w:lang w:val="es-ES_tradnl"/>
        </w:rPr>
        <w:t>•</w:t>
      </w:r>
      <w:r w:rsidRPr="00A10E01">
        <w:rPr>
          <w:rFonts w:ascii="Asap" w:hAnsi="Asap" w:cs="Asap"/>
          <w:i/>
          <w:iCs/>
          <w:color w:val="000000"/>
          <w:w w:val="95"/>
          <w:sz w:val="17"/>
          <w:szCs w:val="17"/>
          <w:lang w:val="es-ES_tradnl"/>
        </w:rPr>
        <w:tab/>
        <w:t>Propinas a guías 4$ y chóferes 3$ por día por persona.</w:t>
      </w:r>
    </w:p>
    <w:p w14:paraId="4F3D8F79"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07B5E582"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228"/>
        <w:gridCol w:w="496"/>
      </w:tblGrid>
      <w:tr w:rsidR="00A10E01" w:rsidRPr="00A10E01" w14:paraId="4888057D" w14:textId="77777777">
        <w:trPr>
          <w:trHeight w:val="240"/>
          <w:tblHeader/>
        </w:trPr>
        <w:tc>
          <w:tcPr>
            <w:tcW w:w="850" w:type="dxa"/>
            <w:tcBorders>
              <w:top w:val="single" w:sz="6" w:space="0" w:color="555454"/>
              <w:left w:val="single" w:sz="6" w:space="0" w:color="000000"/>
              <w:bottom w:val="single" w:sz="3" w:space="0" w:color="555454"/>
              <w:right w:val="single" w:sz="6" w:space="0" w:color="000000"/>
            </w:tcBorders>
            <w:tcMar>
              <w:top w:w="0" w:type="dxa"/>
              <w:left w:w="0" w:type="dxa"/>
              <w:bottom w:w="0" w:type="dxa"/>
              <w:right w:w="0" w:type="dxa"/>
            </w:tcMar>
          </w:tcPr>
          <w:p w14:paraId="683269D1" w14:textId="77777777" w:rsidR="00A10E01" w:rsidRPr="00A10E01" w:rsidRDefault="00A10E01" w:rsidP="00A10E0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A10E01">
              <w:rPr>
                <w:rFonts w:ascii="Asap SemiBold" w:hAnsi="Asap SemiBold" w:cs="Asap SemiBold"/>
                <w:b/>
                <w:bCs/>
                <w:i/>
                <w:iCs/>
                <w:color w:val="000000"/>
                <w:w w:val="80"/>
                <w:sz w:val="17"/>
                <w:szCs w:val="17"/>
                <w:lang w:val="es-ES_tradnl"/>
              </w:rPr>
              <w:t>Ciudad</w:t>
            </w:r>
          </w:p>
        </w:tc>
        <w:tc>
          <w:tcPr>
            <w:tcW w:w="2228" w:type="dxa"/>
            <w:tcBorders>
              <w:top w:val="single" w:sz="6" w:space="0" w:color="555454"/>
              <w:left w:val="single" w:sz="6" w:space="0" w:color="000000"/>
              <w:bottom w:val="single" w:sz="3" w:space="0" w:color="555454"/>
              <w:right w:val="single" w:sz="6" w:space="0" w:color="000000"/>
            </w:tcBorders>
            <w:tcMar>
              <w:top w:w="0" w:type="dxa"/>
              <w:left w:w="0" w:type="dxa"/>
              <w:bottom w:w="0" w:type="dxa"/>
              <w:right w:w="0" w:type="dxa"/>
            </w:tcMar>
          </w:tcPr>
          <w:p w14:paraId="71125C9A" w14:textId="77777777" w:rsidR="00A10E01" w:rsidRPr="00A10E01" w:rsidRDefault="00A10E01" w:rsidP="00A10E01">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A10E01">
              <w:rPr>
                <w:rFonts w:ascii="Asap SemiBold" w:hAnsi="Asap SemiBold" w:cs="Asap SemiBold"/>
                <w:b/>
                <w:bCs/>
                <w:i/>
                <w:iCs/>
                <w:color w:val="000000"/>
                <w:w w:val="80"/>
                <w:sz w:val="17"/>
                <w:szCs w:val="17"/>
                <w:lang w:val="es-ES_tradnl"/>
              </w:rPr>
              <w:t>Hotel</w:t>
            </w:r>
          </w:p>
        </w:tc>
        <w:tc>
          <w:tcPr>
            <w:tcW w:w="496" w:type="dxa"/>
            <w:tcBorders>
              <w:top w:val="single" w:sz="6" w:space="0" w:color="555454"/>
              <w:left w:val="single" w:sz="6" w:space="0" w:color="000000"/>
              <w:bottom w:val="single" w:sz="3" w:space="0" w:color="555454"/>
              <w:right w:val="single" w:sz="6" w:space="0" w:color="000000"/>
            </w:tcBorders>
            <w:tcMar>
              <w:top w:w="0" w:type="dxa"/>
              <w:left w:w="0" w:type="dxa"/>
              <w:bottom w:w="0" w:type="dxa"/>
              <w:right w:w="0" w:type="dxa"/>
            </w:tcMar>
          </w:tcPr>
          <w:p w14:paraId="68776C70" w14:textId="77777777" w:rsidR="00A10E01" w:rsidRPr="00A10E01" w:rsidRDefault="00A10E01" w:rsidP="00A10E01">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A10E01">
              <w:rPr>
                <w:rFonts w:ascii="Asap SemiBold" w:hAnsi="Asap SemiBold" w:cs="Asap SemiBold"/>
                <w:b/>
                <w:bCs/>
                <w:i/>
                <w:iCs/>
                <w:color w:val="000000"/>
                <w:w w:val="80"/>
                <w:sz w:val="17"/>
                <w:szCs w:val="17"/>
                <w:lang w:val="es-ES_tradnl"/>
              </w:rPr>
              <w:t>Cat.</w:t>
            </w:r>
          </w:p>
        </w:tc>
      </w:tr>
      <w:tr w:rsidR="00A10E01" w:rsidRPr="00A10E01" w14:paraId="34DEC3CB"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5476F78"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Madrid</w:t>
            </w: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08C0704"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Praga</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6F5F5AD"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w:t>
            </w:r>
          </w:p>
        </w:tc>
      </w:tr>
      <w:tr w:rsidR="00A10E01" w:rsidRPr="00A10E01" w14:paraId="61E16632"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10A0355" w14:textId="77777777" w:rsidR="00A10E01" w:rsidRPr="00A10E01" w:rsidRDefault="00A10E01" w:rsidP="00A10E01">
            <w:pPr>
              <w:autoSpaceDE w:val="0"/>
              <w:autoSpaceDN w:val="0"/>
              <w:adjustRightInd w:val="0"/>
              <w:rPr>
                <w:rFonts w:ascii="Asap SemiBold" w:hAnsi="Asap SemiBold"/>
                <w:lang w:val="es-ES_tradnl"/>
              </w:rPr>
            </w:pP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82EC3BF"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 xml:space="preserve">AC Avenida de America </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518577F"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6FF42C9F"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F1A7BCF" w14:textId="77777777" w:rsidR="00A10E01" w:rsidRPr="00A10E01" w:rsidRDefault="00A10E01" w:rsidP="00A10E01">
            <w:pPr>
              <w:autoSpaceDE w:val="0"/>
              <w:autoSpaceDN w:val="0"/>
              <w:adjustRightInd w:val="0"/>
              <w:rPr>
                <w:rFonts w:ascii="Asap SemiBold" w:hAnsi="Asap SemiBold"/>
                <w:lang w:val="es-ES_tradnl"/>
              </w:rPr>
            </w:pP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60C8066"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n-US"/>
              </w:rPr>
            </w:pPr>
            <w:r w:rsidRPr="00A10E01">
              <w:rPr>
                <w:rFonts w:ascii="Asap" w:hAnsi="Asap" w:cs="Asap"/>
                <w:i/>
                <w:iCs/>
                <w:color w:val="000000"/>
                <w:w w:val="80"/>
                <w:sz w:val="17"/>
                <w:szCs w:val="17"/>
                <w:lang w:val="en-US"/>
              </w:rPr>
              <w:t>Madrid Chamartin Affiliated by Meliá</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38A6BED8"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65733F0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0560CCE5" w14:textId="77777777" w:rsidR="00A10E01" w:rsidRPr="00A10E01" w:rsidRDefault="00A10E01" w:rsidP="00A10E01">
            <w:pPr>
              <w:autoSpaceDE w:val="0"/>
              <w:autoSpaceDN w:val="0"/>
              <w:adjustRightInd w:val="0"/>
              <w:rPr>
                <w:rFonts w:ascii="Asap SemiBold" w:hAnsi="Asap SemiBold"/>
                <w:lang w:val="es-ES_tradnl"/>
              </w:rPr>
            </w:pP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DA12DDA"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Puerta de Toledo</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B68FB08"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3376F2D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1465A5F"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Burdeos</w:t>
            </w: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5305AC07"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B&amp;B Bordeaux les Begles</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BA56741"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0C4DDE86"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755008B6" w14:textId="77777777" w:rsidR="00A10E01" w:rsidRPr="00A10E01" w:rsidRDefault="00A10E01" w:rsidP="00A10E01">
            <w:pPr>
              <w:autoSpaceDE w:val="0"/>
              <w:autoSpaceDN w:val="0"/>
              <w:adjustRightInd w:val="0"/>
              <w:rPr>
                <w:rFonts w:ascii="Asap SemiBold" w:hAnsi="Asap SemiBold"/>
                <w:lang w:val="es-ES_tradnl"/>
              </w:rPr>
            </w:pP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A6B14B2"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B&amp;B Bordeaux Bassing</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905BDC5"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1934BC5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25E77C0"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París</w:t>
            </w: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D24B5A7"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Ibis Paris 17 Clichy Batignolles</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24598449"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538404D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172A0497" w14:textId="77777777" w:rsidR="00A10E01" w:rsidRPr="00A10E01" w:rsidRDefault="00A10E01" w:rsidP="00A10E01">
            <w:pPr>
              <w:autoSpaceDE w:val="0"/>
              <w:autoSpaceDN w:val="0"/>
              <w:adjustRightInd w:val="0"/>
              <w:rPr>
                <w:rFonts w:ascii="Asap SemiBold" w:hAnsi="Asap SemiBold"/>
                <w:lang w:val="es-ES_tradnl"/>
              </w:rPr>
            </w:pPr>
          </w:p>
        </w:tc>
        <w:tc>
          <w:tcPr>
            <w:tcW w:w="2228"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41FEC40F"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Ibis Porte de D´Orleans</w:t>
            </w:r>
          </w:p>
        </w:tc>
        <w:tc>
          <w:tcPr>
            <w:tcW w:w="496" w:type="dxa"/>
            <w:tcBorders>
              <w:top w:val="single" w:sz="6" w:space="0" w:color="FFFFFF"/>
              <w:left w:val="single" w:sz="6" w:space="0" w:color="000000"/>
              <w:bottom w:val="single" w:sz="6" w:space="0" w:color="FFFFFF"/>
              <w:right w:val="single" w:sz="6" w:space="0" w:color="000000"/>
            </w:tcBorders>
            <w:tcMar>
              <w:top w:w="0" w:type="dxa"/>
              <w:left w:w="0" w:type="dxa"/>
              <w:bottom w:w="0" w:type="dxa"/>
              <w:right w:w="28" w:type="dxa"/>
            </w:tcMar>
          </w:tcPr>
          <w:p w14:paraId="65B45DEC"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0903DFBF" w14:textId="77777777">
        <w:trPr>
          <w:trHeight w:val="60"/>
        </w:trPr>
        <w:tc>
          <w:tcPr>
            <w:tcW w:w="850" w:type="dxa"/>
            <w:tcBorders>
              <w:top w:val="single" w:sz="6" w:space="0" w:color="FFFFFF"/>
              <w:left w:val="single" w:sz="6" w:space="0" w:color="000000"/>
              <w:bottom w:val="single" w:sz="6" w:space="0" w:color="555454"/>
              <w:right w:val="single" w:sz="6" w:space="0" w:color="000000"/>
            </w:tcBorders>
            <w:tcMar>
              <w:top w:w="0" w:type="dxa"/>
              <w:left w:w="0" w:type="dxa"/>
              <w:bottom w:w="0" w:type="dxa"/>
              <w:right w:w="28" w:type="dxa"/>
            </w:tcMar>
          </w:tcPr>
          <w:p w14:paraId="0ABAB1B5" w14:textId="77777777" w:rsidR="00A10E01" w:rsidRPr="00A10E01" w:rsidRDefault="00A10E01" w:rsidP="00A10E01">
            <w:pPr>
              <w:autoSpaceDE w:val="0"/>
              <w:autoSpaceDN w:val="0"/>
              <w:adjustRightInd w:val="0"/>
              <w:rPr>
                <w:rFonts w:ascii="Asap SemiBold" w:hAnsi="Asap SemiBold"/>
                <w:lang w:val="es-ES_tradnl"/>
              </w:rPr>
            </w:pPr>
          </w:p>
        </w:tc>
        <w:tc>
          <w:tcPr>
            <w:tcW w:w="2228" w:type="dxa"/>
            <w:tcBorders>
              <w:top w:val="single" w:sz="6" w:space="0" w:color="FFFFFF"/>
              <w:left w:val="single" w:sz="6" w:space="0" w:color="000000"/>
              <w:bottom w:val="single" w:sz="6" w:space="0" w:color="555454"/>
              <w:right w:val="single" w:sz="6" w:space="0" w:color="000000"/>
            </w:tcBorders>
            <w:tcMar>
              <w:top w:w="0" w:type="dxa"/>
              <w:left w:w="0" w:type="dxa"/>
              <w:bottom w:w="0" w:type="dxa"/>
              <w:right w:w="28" w:type="dxa"/>
            </w:tcMar>
          </w:tcPr>
          <w:p w14:paraId="37401B0F"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Ibis Paris Porte de Bagnolet</w:t>
            </w:r>
          </w:p>
        </w:tc>
        <w:tc>
          <w:tcPr>
            <w:tcW w:w="496" w:type="dxa"/>
            <w:tcBorders>
              <w:top w:val="single" w:sz="6" w:space="0" w:color="FFFFFF"/>
              <w:left w:val="single" w:sz="6" w:space="0" w:color="000000"/>
              <w:bottom w:val="single" w:sz="6" w:space="0" w:color="555454"/>
              <w:right w:val="single" w:sz="6" w:space="0" w:color="000000"/>
            </w:tcBorders>
            <w:tcMar>
              <w:top w:w="0" w:type="dxa"/>
              <w:left w:w="0" w:type="dxa"/>
              <w:bottom w:w="0" w:type="dxa"/>
              <w:right w:w="28" w:type="dxa"/>
            </w:tcMar>
          </w:tcPr>
          <w:p w14:paraId="315AF208"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w:t>
            </w:r>
          </w:p>
        </w:tc>
      </w:tr>
      <w:tr w:rsidR="00A10E01" w:rsidRPr="00A10E01" w14:paraId="415B132B"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4AB56C2"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Estambul</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C2C4F67"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spacing w:val="-1"/>
                <w:w w:val="80"/>
                <w:sz w:val="17"/>
                <w:szCs w:val="17"/>
                <w:lang w:val="es-ES_tradnl"/>
              </w:rPr>
              <w:t xml:space="preserve">Pullman Istanbul / Ramada Merter / Retaj Istanbul </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AEF173A"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3E7333FF"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DFB1F47"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Capadocia</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5EBCBA6"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n-US"/>
              </w:rPr>
            </w:pPr>
            <w:r w:rsidRPr="00A10E01">
              <w:rPr>
                <w:rFonts w:ascii="Asap" w:hAnsi="Asap" w:cs="Asap"/>
                <w:i/>
                <w:iCs/>
                <w:color w:val="000000"/>
                <w:w w:val="80"/>
                <w:sz w:val="17"/>
                <w:szCs w:val="17"/>
                <w:lang w:val="en-US"/>
              </w:rPr>
              <w:t xml:space="preserve">Signature / Avrasya / </w:t>
            </w:r>
            <w:r w:rsidRPr="00A10E01">
              <w:rPr>
                <w:rFonts w:ascii="Asap" w:hAnsi="Asap" w:cs="Asap"/>
                <w:i/>
                <w:iCs/>
                <w:color w:val="000000"/>
                <w:w w:val="80"/>
                <w:sz w:val="17"/>
                <w:szCs w:val="17"/>
                <w:lang w:val="en-US"/>
              </w:rPr>
              <w:br/>
              <w:t xml:space="preserve">Mustafa Resor/Perissia </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1F06583"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2570CEC6"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49E9C92"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Pamukkale</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3E96C33"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n-US"/>
              </w:rPr>
            </w:pPr>
            <w:r w:rsidRPr="00A10E01">
              <w:rPr>
                <w:rFonts w:ascii="Asap" w:hAnsi="Asap" w:cs="Asap"/>
                <w:i/>
                <w:iCs/>
                <w:color w:val="000000"/>
                <w:w w:val="80"/>
                <w:sz w:val="17"/>
                <w:szCs w:val="17"/>
                <w:lang w:val="en-US"/>
              </w:rPr>
              <w:t>Signature Thermal /Adempira/ Lycus River / Richmond</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CE8AE3B"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42E0EEED"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3B94463"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Kusadasi</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5818E97"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n-US"/>
              </w:rPr>
            </w:pPr>
            <w:r w:rsidRPr="00A10E01">
              <w:rPr>
                <w:rFonts w:ascii="Asap" w:hAnsi="Asap" w:cs="Asap"/>
                <w:i/>
                <w:iCs/>
                <w:color w:val="000000"/>
                <w:w w:val="80"/>
                <w:sz w:val="17"/>
                <w:szCs w:val="17"/>
                <w:lang w:val="en-US"/>
              </w:rPr>
              <w:t>Signature Blue Resort / Richmond /Korumar /Ramada</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647FDCF"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1740E5C7"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A3AD656"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lastRenderedPageBreak/>
              <w:t>Izmir</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E3D6BB8"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spacing w:val="-2"/>
                <w:w w:val="80"/>
                <w:sz w:val="17"/>
                <w:szCs w:val="17"/>
                <w:lang w:val="es-ES_tradnl"/>
              </w:rPr>
              <w:t>Ramada Plaza/Blanca/Kaya Prestige</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55A60D1"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62203DA2"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FBBD172"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Tel Aviv</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35EC733"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Nyx / Prima 75 / Grand Beach</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60CBF9F"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03096F32" w14:textId="77777777">
        <w:trPr>
          <w:trHeight w:val="60"/>
        </w:trPr>
        <w:tc>
          <w:tcPr>
            <w:tcW w:w="850"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9E947E5"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Galilea</w:t>
            </w:r>
          </w:p>
        </w:tc>
        <w:tc>
          <w:tcPr>
            <w:tcW w:w="2228"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577E013"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Prima Galil / Jacob</w:t>
            </w:r>
          </w:p>
        </w:tc>
        <w:tc>
          <w:tcPr>
            <w:tcW w:w="496"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2DC2878"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r w:rsidR="00A10E01" w:rsidRPr="00A10E01" w14:paraId="534B1A11" w14:textId="77777777">
        <w:trPr>
          <w:trHeight w:val="60"/>
        </w:trPr>
        <w:tc>
          <w:tcPr>
            <w:tcW w:w="850" w:type="dxa"/>
            <w:tcBorders>
              <w:top w:val="single" w:sz="6" w:space="0" w:color="555454"/>
              <w:left w:val="single" w:sz="6" w:space="0" w:color="000000"/>
              <w:bottom w:val="single" w:sz="6" w:space="0" w:color="FFFFFF"/>
              <w:right w:val="single" w:sz="6" w:space="0" w:color="000000"/>
            </w:tcBorders>
            <w:tcMar>
              <w:top w:w="0" w:type="dxa"/>
              <w:left w:w="0" w:type="dxa"/>
              <w:bottom w:w="0" w:type="dxa"/>
              <w:right w:w="0" w:type="dxa"/>
            </w:tcMar>
          </w:tcPr>
          <w:p w14:paraId="1BFB7E59"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Jerusalén</w:t>
            </w:r>
          </w:p>
        </w:tc>
        <w:tc>
          <w:tcPr>
            <w:tcW w:w="2228" w:type="dxa"/>
            <w:tcBorders>
              <w:top w:val="single" w:sz="6" w:space="0" w:color="555454"/>
              <w:left w:val="single" w:sz="6" w:space="0" w:color="000000"/>
              <w:bottom w:val="single" w:sz="6" w:space="0" w:color="FFFFFF"/>
              <w:right w:val="single" w:sz="6" w:space="0" w:color="000000"/>
            </w:tcBorders>
            <w:tcMar>
              <w:top w:w="0" w:type="dxa"/>
              <w:left w:w="0" w:type="dxa"/>
              <w:bottom w:w="0" w:type="dxa"/>
              <w:right w:w="0" w:type="dxa"/>
            </w:tcMar>
          </w:tcPr>
          <w:p w14:paraId="1A2AE41E" w14:textId="77777777" w:rsidR="00A10E01" w:rsidRPr="00A10E01" w:rsidRDefault="00A10E01" w:rsidP="00A10E01">
            <w:pPr>
              <w:autoSpaceDE w:val="0"/>
              <w:autoSpaceDN w:val="0"/>
              <w:adjustRightInd w:val="0"/>
              <w:spacing w:line="180" w:lineRule="atLeast"/>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Prima Park / Caesar</w:t>
            </w:r>
          </w:p>
        </w:tc>
        <w:tc>
          <w:tcPr>
            <w:tcW w:w="496" w:type="dxa"/>
            <w:tcBorders>
              <w:top w:val="single" w:sz="6" w:space="0" w:color="555454"/>
              <w:left w:val="single" w:sz="6" w:space="0" w:color="000000"/>
              <w:bottom w:val="single" w:sz="6" w:space="0" w:color="FFFFFF"/>
              <w:right w:val="single" w:sz="6" w:space="0" w:color="000000"/>
            </w:tcBorders>
            <w:tcMar>
              <w:top w:w="0" w:type="dxa"/>
              <w:left w:w="0" w:type="dxa"/>
              <w:bottom w:w="0" w:type="dxa"/>
              <w:right w:w="0" w:type="dxa"/>
            </w:tcMar>
          </w:tcPr>
          <w:p w14:paraId="7A7E1DD3" w14:textId="77777777" w:rsidR="00A10E01" w:rsidRPr="00A10E01" w:rsidRDefault="00A10E01" w:rsidP="00A10E01">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A10E01">
              <w:rPr>
                <w:rFonts w:ascii="Asap" w:hAnsi="Asap" w:cs="Asap"/>
                <w:i/>
                <w:iCs/>
                <w:color w:val="000000"/>
                <w:w w:val="80"/>
                <w:sz w:val="17"/>
                <w:szCs w:val="17"/>
                <w:lang w:val="es-ES_tradnl"/>
              </w:rPr>
              <w:t>TS</w:t>
            </w:r>
          </w:p>
        </w:tc>
      </w:tr>
    </w:tbl>
    <w:p w14:paraId="0333E61B"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790F4ACF"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592"/>
        <w:gridCol w:w="625"/>
        <w:gridCol w:w="340"/>
        <w:gridCol w:w="1758"/>
      </w:tblGrid>
      <w:tr w:rsidR="00A10E01" w:rsidRPr="00A10E01" w14:paraId="5D3BABEC" w14:textId="77777777">
        <w:trPr>
          <w:trHeight w:val="60"/>
        </w:trPr>
        <w:tc>
          <w:tcPr>
            <w:tcW w:w="4592" w:type="dxa"/>
            <w:tcBorders>
              <w:top w:val="single" w:sz="6" w:space="0" w:color="C80811"/>
              <w:left w:val="single" w:sz="6" w:space="0" w:color="000000"/>
              <w:bottom w:val="single" w:sz="6" w:space="0" w:color="000000"/>
              <w:right w:val="single" w:sz="6" w:space="0" w:color="555454"/>
            </w:tcBorders>
            <w:tcMar>
              <w:top w:w="17" w:type="dxa"/>
              <w:left w:w="0" w:type="dxa"/>
              <w:bottom w:w="17" w:type="dxa"/>
              <w:right w:w="0" w:type="dxa"/>
            </w:tcMar>
            <w:vAlign w:val="bottom"/>
          </w:tcPr>
          <w:p w14:paraId="5AB5DF76" w14:textId="77777777" w:rsidR="00A10E01" w:rsidRPr="00A10E01" w:rsidRDefault="00A10E01" w:rsidP="00A10E01">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0E01">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0E4A90CE" w14:textId="3494A362" w:rsidR="00A10E01" w:rsidRPr="00A10E01" w:rsidRDefault="00A10E01" w:rsidP="00A10E0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10E01">
              <w:rPr>
                <w:rFonts w:ascii="Asap" w:hAnsi="Asap" w:cs="Asap"/>
                <w:color w:val="000000"/>
                <w:sz w:val="18"/>
                <w:szCs w:val="18"/>
                <w:lang w:val="es-ES_tradnl"/>
              </w:rPr>
              <w:t>3.</w:t>
            </w:r>
            <w:r w:rsidR="00890767">
              <w:rPr>
                <w:rFonts w:ascii="Asap" w:hAnsi="Asap" w:cs="Asap"/>
                <w:color w:val="000000"/>
                <w:sz w:val="18"/>
                <w:szCs w:val="18"/>
                <w:lang w:val="es-ES_tradnl"/>
              </w:rPr>
              <w:t>4</w:t>
            </w:r>
            <w:r w:rsidRPr="00A10E01">
              <w:rPr>
                <w:rFonts w:ascii="Asap" w:hAnsi="Asap" w:cs="Asap"/>
                <w:color w:val="000000"/>
                <w:sz w:val="18"/>
                <w:szCs w:val="18"/>
                <w:lang w:val="es-ES_tradnl"/>
              </w:rPr>
              <w:t xml:space="preserve">85 </w:t>
            </w:r>
          </w:p>
        </w:tc>
        <w:tc>
          <w:tcPr>
            <w:tcW w:w="340"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5DA1E7A1"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10E01">
              <w:rPr>
                <w:rFonts w:ascii="Asap" w:hAnsi="Asap" w:cs="Asap"/>
                <w:color w:val="000000"/>
                <w:sz w:val="16"/>
                <w:szCs w:val="16"/>
                <w:lang w:val="es-ES_tradnl"/>
              </w:rPr>
              <w:t xml:space="preserve"> $</w:t>
            </w:r>
          </w:p>
        </w:tc>
        <w:tc>
          <w:tcPr>
            <w:tcW w:w="1758"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273FFF8E" w14:textId="77777777" w:rsidR="00A10E01" w:rsidRPr="00A10E01" w:rsidRDefault="00A10E01" w:rsidP="00A10E01">
            <w:pPr>
              <w:autoSpaceDE w:val="0"/>
              <w:autoSpaceDN w:val="0"/>
              <w:adjustRightInd w:val="0"/>
              <w:rPr>
                <w:rFonts w:ascii="Asap" w:hAnsi="Asap"/>
                <w:lang w:val="es-ES_tradnl"/>
              </w:rPr>
            </w:pPr>
          </w:p>
        </w:tc>
      </w:tr>
      <w:tr w:rsidR="00A10E01" w:rsidRPr="00A10E01" w14:paraId="466A4361" w14:textId="77777777">
        <w:trPr>
          <w:trHeight w:val="60"/>
        </w:trPr>
        <w:tc>
          <w:tcPr>
            <w:tcW w:w="4592" w:type="dxa"/>
            <w:tcBorders>
              <w:top w:val="single" w:sz="6" w:space="0" w:color="000000"/>
              <w:left w:val="single" w:sz="6" w:space="0" w:color="000000"/>
              <w:bottom w:val="single" w:sz="6" w:space="0" w:color="000000"/>
              <w:right w:val="single" w:sz="6" w:space="0" w:color="555454"/>
            </w:tcBorders>
            <w:tcMar>
              <w:top w:w="17" w:type="dxa"/>
              <w:left w:w="0" w:type="dxa"/>
              <w:bottom w:w="17" w:type="dxa"/>
              <w:right w:w="0" w:type="dxa"/>
            </w:tcMar>
            <w:vAlign w:val="bottom"/>
          </w:tcPr>
          <w:p w14:paraId="553F658F" w14:textId="77777777" w:rsidR="00A10E01" w:rsidRPr="00A10E01" w:rsidRDefault="00A10E01" w:rsidP="00A10E01">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0E01">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7C27FD35"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10E01">
              <w:rPr>
                <w:rFonts w:ascii="Asap" w:hAnsi="Asap" w:cs="Asap"/>
                <w:color w:val="000000"/>
                <w:sz w:val="18"/>
                <w:szCs w:val="18"/>
                <w:lang w:val="es-ES_tradnl"/>
              </w:rPr>
              <w:t xml:space="preserve">1.815 </w:t>
            </w:r>
          </w:p>
        </w:tc>
        <w:tc>
          <w:tcPr>
            <w:tcW w:w="340"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2529C76D"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10E01">
              <w:rPr>
                <w:rFonts w:ascii="Asap" w:hAnsi="Asap" w:cs="Asap"/>
                <w:color w:val="000000"/>
                <w:sz w:val="16"/>
                <w:szCs w:val="16"/>
                <w:lang w:val="es-ES_tradnl"/>
              </w:rPr>
              <w:t xml:space="preserve"> $</w:t>
            </w:r>
          </w:p>
        </w:tc>
        <w:tc>
          <w:tcPr>
            <w:tcW w:w="1758"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4ED46D19" w14:textId="77777777" w:rsidR="00A10E01" w:rsidRPr="00A10E01" w:rsidRDefault="00A10E01" w:rsidP="00A10E01">
            <w:pPr>
              <w:autoSpaceDE w:val="0"/>
              <w:autoSpaceDN w:val="0"/>
              <w:adjustRightInd w:val="0"/>
              <w:rPr>
                <w:rFonts w:ascii="Asap" w:hAnsi="Asap"/>
                <w:lang w:val="es-ES_tradnl"/>
              </w:rPr>
            </w:pPr>
          </w:p>
        </w:tc>
      </w:tr>
      <w:tr w:rsidR="00A10E01" w:rsidRPr="00A10E01" w14:paraId="3F3B5BB2" w14:textId="77777777">
        <w:trPr>
          <w:trHeight w:val="60"/>
        </w:trPr>
        <w:tc>
          <w:tcPr>
            <w:tcW w:w="7315" w:type="dxa"/>
            <w:gridSpan w:val="4"/>
            <w:tcBorders>
              <w:top w:val="single" w:sz="6" w:space="0" w:color="000000"/>
              <w:left w:val="single" w:sz="6" w:space="0" w:color="000000"/>
              <w:bottom w:val="single" w:sz="6" w:space="0" w:color="C80811"/>
              <w:right w:val="single" w:sz="6" w:space="0" w:color="555454"/>
            </w:tcBorders>
            <w:tcMar>
              <w:top w:w="17" w:type="dxa"/>
              <w:left w:w="0" w:type="dxa"/>
              <w:bottom w:w="17" w:type="dxa"/>
              <w:right w:w="0" w:type="dxa"/>
            </w:tcMar>
            <w:vAlign w:val="bottom"/>
          </w:tcPr>
          <w:p w14:paraId="75A7BE45" w14:textId="77777777" w:rsidR="00A10E01" w:rsidRPr="00A10E01" w:rsidRDefault="00A10E01" w:rsidP="00A10E01">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A10E01">
              <w:rPr>
                <w:rFonts w:ascii="Asap SemiBold" w:hAnsi="Asap SemiBold" w:cs="Asap SemiBold"/>
                <w:b/>
                <w:bCs/>
                <w:color w:val="000000"/>
                <w:w w:val="90"/>
                <w:sz w:val="17"/>
                <w:szCs w:val="17"/>
                <w:lang w:val="es-ES_tradnl"/>
              </w:rPr>
              <w:t>Turquia / Israel</w:t>
            </w:r>
          </w:p>
        </w:tc>
      </w:tr>
      <w:tr w:rsidR="00A10E01" w:rsidRPr="00A10E01" w14:paraId="06942B97" w14:textId="77777777">
        <w:trPr>
          <w:trHeight w:val="60"/>
        </w:trPr>
        <w:tc>
          <w:tcPr>
            <w:tcW w:w="4592"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bottom"/>
          </w:tcPr>
          <w:p w14:paraId="6339949A" w14:textId="77777777" w:rsidR="00A10E01" w:rsidRPr="00A10E01" w:rsidRDefault="00A10E01" w:rsidP="00A10E01">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0E01">
              <w:rPr>
                <w:rFonts w:ascii="Asap" w:hAnsi="Asap" w:cs="Asap"/>
                <w:i/>
                <w:iCs/>
                <w:color w:val="000000"/>
                <w:w w:val="90"/>
                <w:sz w:val="17"/>
                <w:szCs w:val="17"/>
                <w:lang w:val="es-ES_tradnl"/>
              </w:rPr>
              <w:t>Supl. salidas: May: 6, Ago: 26, Sep: 9, 16</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3306C917" w14:textId="77777777" w:rsidR="00A10E01" w:rsidRPr="00A10E01" w:rsidRDefault="00A10E01" w:rsidP="00A10E01">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265D3579" w14:textId="77777777" w:rsidR="00A10E01" w:rsidRPr="00A10E01" w:rsidRDefault="00A10E01" w:rsidP="00A10E01">
            <w:pPr>
              <w:autoSpaceDE w:val="0"/>
              <w:autoSpaceDN w:val="0"/>
              <w:adjustRightInd w:val="0"/>
              <w:rPr>
                <w:rFonts w:ascii="Asap" w:hAnsi="Asap"/>
                <w:lang w:val="es-ES_tradnl"/>
              </w:rPr>
            </w:pPr>
          </w:p>
        </w:tc>
        <w:tc>
          <w:tcPr>
            <w:tcW w:w="1758"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60D92CAF" w14:textId="77777777" w:rsidR="00A10E01" w:rsidRPr="00A10E01" w:rsidRDefault="00A10E01" w:rsidP="00A10E01">
            <w:pPr>
              <w:autoSpaceDE w:val="0"/>
              <w:autoSpaceDN w:val="0"/>
              <w:adjustRightInd w:val="0"/>
              <w:rPr>
                <w:rFonts w:ascii="Asap" w:hAnsi="Asap"/>
                <w:lang w:val="es-ES_tradnl"/>
              </w:rPr>
            </w:pPr>
          </w:p>
        </w:tc>
      </w:tr>
      <w:tr w:rsidR="00A10E01" w:rsidRPr="00A10E01" w14:paraId="5844C0D9" w14:textId="77777777">
        <w:trPr>
          <w:trHeight w:val="60"/>
        </w:trPr>
        <w:tc>
          <w:tcPr>
            <w:tcW w:w="4592"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bottom"/>
          </w:tcPr>
          <w:p w14:paraId="7D58F68D" w14:textId="77777777" w:rsidR="00A10E01" w:rsidRPr="00A10E01" w:rsidRDefault="00A10E01" w:rsidP="00A10E01">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0E01">
              <w:rPr>
                <w:rFonts w:ascii="Asap" w:hAnsi="Asap" w:cs="Asap"/>
                <w:i/>
                <w:iCs/>
                <w:color w:val="000000"/>
                <w:w w:val="90"/>
                <w:sz w:val="17"/>
                <w:szCs w:val="17"/>
                <w:lang w:val="es-ES_tradnl"/>
              </w:rPr>
              <w:t>En habitación doble</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58F76FFD"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10E01">
              <w:rPr>
                <w:rFonts w:ascii="Asap" w:hAnsi="Asap" w:cs="Asap"/>
                <w:color w:val="000000"/>
                <w:sz w:val="18"/>
                <w:szCs w:val="18"/>
                <w:lang w:val="es-ES_tradnl"/>
              </w:rPr>
              <w:t xml:space="preserve">120 </w:t>
            </w:r>
          </w:p>
        </w:tc>
        <w:tc>
          <w:tcPr>
            <w:tcW w:w="340"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279024FD"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10E01">
              <w:rPr>
                <w:rFonts w:ascii="Asap" w:hAnsi="Asap" w:cs="Asap"/>
                <w:color w:val="000000"/>
                <w:sz w:val="16"/>
                <w:szCs w:val="16"/>
                <w:lang w:val="es-ES_tradnl"/>
              </w:rPr>
              <w:t xml:space="preserve"> $</w:t>
            </w:r>
          </w:p>
        </w:tc>
        <w:tc>
          <w:tcPr>
            <w:tcW w:w="1758"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5FE7BCD9" w14:textId="77777777" w:rsidR="00A10E01" w:rsidRPr="00A10E01" w:rsidRDefault="00A10E01" w:rsidP="00A10E01">
            <w:pPr>
              <w:autoSpaceDE w:val="0"/>
              <w:autoSpaceDN w:val="0"/>
              <w:adjustRightInd w:val="0"/>
              <w:rPr>
                <w:rFonts w:ascii="Asap" w:hAnsi="Asap"/>
                <w:lang w:val="es-ES_tradnl"/>
              </w:rPr>
            </w:pPr>
          </w:p>
        </w:tc>
      </w:tr>
      <w:tr w:rsidR="00A10E01" w:rsidRPr="00A10E01" w14:paraId="6569A28B" w14:textId="77777777">
        <w:trPr>
          <w:trHeight w:val="60"/>
        </w:trPr>
        <w:tc>
          <w:tcPr>
            <w:tcW w:w="4592" w:type="dxa"/>
            <w:tcBorders>
              <w:top w:val="single" w:sz="6" w:space="0" w:color="C80811"/>
              <w:left w:val="single" w:sz="6" w:space="0" w:color="000000"/>
              <w:bottom w:val="single" w:sz="6" w:space="0" w:color="C80811"/>
              <w:right w:val="single" w:sz="6" w:space="0" w:color="555454"/>
            </w:tcBorders>
            <w:tcMar>
              <w:top w:w="17" w:type="dxa"/>
              <w:left w:w="0" w:type="dxa"/>
              <w:bottom w:w="17" w:type="dxa"/>
              <w:right w:w="0" w:type="dxa"/>
            </w:tcMar>
            <w:vAlign w:val="bottom"/>
          </w:tcPr>
          <w:p w14:paraId="60A733E0" w14:textId="77777777" w:rsidR="00A10E01" w:rsidRPr="00A10E01" w:rsidRDefault="00A10E01" w:rsidP="00A10E01">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0E01">
              <w:rPr>
                <w:rFonts w:ascii="Asap" w:hAnsi="Asap" w:cs="Asap"/>
                <w:i/>
                <w:iCs/>
                <w:color w:val="000000"/>
                <w:w w:val="90"/>
                <w:sz w:val="17"/>
                <w:szCs w:val="17"/>
                <w:lang w:val="es-ES_tradnl"/>
              </w:rPr>
              <w:t>Suplemento habitación single</w:t>
            </w:r>
          </w:p>
        </w:tc>
        <w:tc>
          <w:tcPr>
            <w:tcW w:w="625" w:type="dxa"/>
            <w:tcBorders>
              <w:top w:val="single" w:sz="6" w:space="0" w:color="000000"/>
              <w:left w:val="single" w:sz="6" w:space="0" w:color="555454"/>
              <w:bottom w:val="single" w:sz="6" w:space="0" w:color="000000"/>
              <w:right w:val="single" w:sz="6" w:space="0" w:color="555454"/>
            </w:tcBorders>
            <w:tcMar>
              <w:top w:w="17" w:type="dxa"/>
              <w:left w:w="0" w:type="dxa"/>
              <w:bottom w:w="17" w:type="dxa"/>
              <w:right w:w="0" w:type="dxa"/>
            </w:tcMar>
            <w:vAlign w:val="bottom"/>
          </w:tcPr>
          <w:p w14:paraId="097DF990"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10E01">
              <w:rPr>
                <w:rFonts w:ascii="Asap" w:hAnsi="Asap" w:cs="Asap"/>
                <w:color w:val="000000"/>
                <w:sz w:val="18"/>
                <w:szCs w:val="18"/>
                <w:lang w:val="es-ES_tradnl"/>
              </w:rPr>
              <w:t xml:space="preserve">165 </w:t>
            </w:r>
          </w:p>
        </w:tc>
        <w:tc>
          <w:tcPr>
            <w:tcW w:w="340"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40DBACFB"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10E01">
              <w:rPr>
                <w:rFonts w:ascii="Asap" w:hAnsi="Asap" w:cs="Asap"/>
                <w:color w:val="000000"/>
                <w:sz w:val="16"/>
                <w:szCs w:val="16"/>
                <w:lang w:val="es-ES_tradnl"/>
              </w:rPr>
              <w:t xml:space="preserve"> $</w:t>
            </w:r>
          </w:p>
        </w:tc>
        <w:tc>
          <w:tcPr>
            <w:tcW w:w="1758"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4687DE58" w14:textId="77777777" w:rsidR="00A10E01" w:rsidRPr="00A10E01" w:rsidRDefault="00A10E01" w:rsidP="00A10E01">
            <w:pPr>
              <w:autoSpaceDE w:val="0"/>
              <w:autoSpaceDN w:val="0"/>
              <w:adjustRightInd w:val="0"/>
              <w:rPr>
                <w:rFonts w:ascii="Asap" w:hAnsi="Asap"/>
                <w:lang w:val="es-ES_tradnl"/>
              </w:rPr>
            </w:pPr>
          </w:p>
        </w:tc>
      </w:tr>
      <w:tr w:rsidR="00A10E01" w:rsidRPr="00A10E01" w14:paraId="5C505912" w14:textId="77777777">
        <w:trPr>
          <w:trHeight w:val="60"/>
        </w:trPr>
        <w:tc>
          <w:tcPr>
            <w:tcW w:w="4592" w:type="dxa"/>
            <w:tcBorders>
              <w:top w:val="single" w:sz="6" w:space="0" w:color="C80811"/>
              <w:left w:val="single" w:sz="6" w:space="0" w:color="000000"/>
              <w:bottom w:val="single" w:sz="6" w:space="0" w:color="555454"/>
              <w:right w:val="single" w:sz="6" w:space="0" w:color="555454"/>
            </w:tcBorders>
            <w:tcMar>
              <w:top w:w="17" w:type="dxa"/>
              <w:left w:w="0" w:type="dxa"/>
              <w:bottom w:w="17" w:type="dxa"/>
              <w:right w:w="0" w:type="dxa"/>
            </w:tcMar>
            <w:vAlign w:val="bottom"/>
          </w:tcPr>
          <w:p w14:paraId="208DA0C4" w14:textId="77777777" w:rsidR="00A10E01" w:rsidRPr="00A10E01" w:rsidRDefault="00A10E01" w:rsidP="00A10E01">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A10E01">
              <w:rPr>
                <w:rFonts w:ascii="Asap" w:hAnsi="Asap" w:cs="Asap"/>
                <w:i/>
                <w:iCs/>
                <w:color w:val="000000"/>
                <w:w w:val="90"/>
                <w:sz w:val="17"/>
                <w:szCs w:val="17"/>
                <w:lang w:val="es-ES_tradnl"/>
              </w:rPr>
              <w:t>Supl. salida Dic: 23 (festivo Turquia)</w:t>
            </w:r>
          </w:p>
        </w:tc>
        <w:tc>
          <w:tcPr>
            <w:tcW w:w="625" w:type="dxa"/>
            <w:tcBorders>
              <w:top w:val="single" w:sz="6" w:space="0" w:color="000000"/>
              <w:left w:val="single" w:sz="6" w:space="0" w:color="555454"/>
              <w:bottom w:val="single" w:sz="6" w:space="0" w:color="555454"/>
              <w:right w:val="single" w:sz="6" w:space="0" w:color="555454"/>
            </w:tcBorders>
            <w:tcMar>
              <w:top w:w="17" w:type="dxa"/>
              <w:left w:w="0" w:type="dxa"/>
              <w:bottom w:w="17" w:type="dxa"/>
              <w:right w:w="0" w:type="dxa"/>
            </w:tcMar>
            <w:vAlign w:val="bottom"/>
          </w:tcPr>
          <w:p w14:paraId="745D32C0"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A10E01">
              <w:rPr>
                <w:rFonts w:ascii="Asap" w:hAnsi="Asap" w:cs="Asap"/>
                <w:color w:val="000000"/>
                <w:sz w:val="18"/>
                <w:szCs w:val="18"/>
                <w:lang w:val="es-ES_tradnl"/>
              </w:rPr>
              <w:t xml:space="preserve">110 </w:t>
            </w:r>
          </w:p>
        </w:tc>
        <w:tc>
          <w:tcPr>
            <w:tcW w:w="340"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3670EEC1" w14:textId="77777777" w:rsidR="00A10E01" w:rsidRPr="00A10E01" w:rsidRDefault="00A10E01" w:rsidP="00A10E01">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A10E01">
              <w:rPr>
                <w:rFonts w:ascii="Asap" w:hAnsi="Asap" w:cs="Asap"/>
                <w:color w:val="000000"/>
                <w:sz w:val="16"/>
                <w:szCs w:val="16"/>
                <w:lang w:val="es-ES_tradnl"/>
              </w:rPr>
              <w:t xml:space="preserve"> $</w:t>
            </w:r>
          </w:p>
        </w:tc>
        <w:tc>
          <w:tcPr>
            <w:tcW w:w="1758" w:type="dxa"/>
            <w:tcBorders>
              <w:top w:val="single" w:sz="6" w:space="0" w:color="555454"/>
              <w:left w:val="single" w:sz="6" w:space="0" w:color="555454"/>
              <w:bottom w:val="single" w:sz="6" w:space="0" w:color="555454"/>
              <w:right w:val="single" w:sz="6" w:space="0" w:color="555454"/>
            </w:tcBorders>
            <w:tcMar>
              <w:top w:w="17" w:type="dxa"/>
              <w:left w:w="0" w:type="dxa"/>
              <w:bottom w:w="17" w:type="dxa"/>
              <w:right w:w="0" w:type="dxa"/>
            </w:tcMar>
            <w:vAlign w:val="bottom"/>
          </w:tcPr>
          <w:p w14:paraId="25843775" w14:textId="77777777" w:rsidR="00A10E01" w:rsidRPr="00A10E01" w:rsidRDefault="00A10E01" w:rsidP="00A10E01">
            <w:pPr>
              <w:autoSpaceDE w:val="0"/>
              <w:autoSpaceDN w:val="0"/>
              <w:adjustRightInd w:val="0"/>
              <w:rPr>
                <w:rFonts w:ascii="Asap" w:hAnsi="Asap"/>
                <w:lang w:val="es-ES_tradnl"/>
              </w:rPr>
            </w:pPr>
          </w:p>
        </w:tc>
      </w:tr>
      <w:tr w:rsidR="00A10E01" w:rsidRPr="00A10E01" w14:paraId="035CF9AE" w14:textId="77777777">
        <w:trPr>
          <w:trHeight w:hRule="exact" w:val="60"/>
        </w:trPr>
        <w:tc>
          <w:tcPr>
            <w:tcW w:w="4592" w:type="dxa"/>
            <w:tcBorders>
              <w:top w:val="single" w:sz="6" w:space="0" w:color="555454"/>
              <w:left w:val="single" w:sz="6" w:space="0" w:color="555454"/>
              <w:bottom w:val="single" w:sz="3" w:space="0" w:color="555454"/>
              <w:right w:val="single" w:sz="6" w:space="0" w:color="555454"/>
            </w:tcBorders>
            <w:tcMar>
              <w:top w:w="0" w:type="dxa"/>
              <w:left w:w="0" w:type="dxa"/>
              <w:bottom w:w="0" w:type="dxa"/>
              <w:right w:w="0" w:type="dxa"/>
            </w:tcMar>
            <w:vAlign w:val="center"/>
          </w:tcPr>
          <w:p w14:paraId="1175F204" w14:textId="77777777" w:rsidR="00A10E01" w:rsidRPr="00A10E01" w:rsidRDefault="00A10E01" w:rsidP="00A10E01">
            <w:pPr>
              <w:autoSpaceDE w:val="0"/>
              <w:autoSpaceDN w:val="0"/>
              <w:adjustRightInd w:val="0"/>
              <w:rPr>
                <w:rFonts w:ascii="Asap" w:hAnsi="Asap"/>
                <w:lang w:val="es-ES_tradnl"/>
              </w:rPr>
            </w:pPr>
          </w:p>
        </w:tc>
        <w:tc>
          <w:tcPr>
            <w:tcW w:w="625" w:type="dxa"/>
            <w:tcBorders>
              <w:top w:val="single" w:sz="6" w:space="0" w:color="555454"/>
              <w:left w:val="single" w:sz="6" w:space="0" w:color="555454"/>
              <w:bottom w:val="single" w:sz="3" w:space="0" w:color="555454"/>
              <w:right w:val="single" w:sz="6" w:space="0" w:color="555454"/>
            </w:tcBorders>
            <w:tcMar>
              <w:top w:w="0" w:type="dxa"/>
              <w:left w:w="0" w:type="dxa"/>
              <w:bottom w:w="0" w:type="dxa"/>
              <w:right w:w="0" w:type="dxa"/>
            </w:tcMar>
            <w:vAlign w:val="center"/>
          </w:tcPr>
          <w:p w14:paraId="74D23B32" w14:textId="77777777" w:rsidR="00A10E01" w:rsidRPr="00A10E01" w:rsidRDefault="00A10E01" w:rsidP="00A10E01">
            <w:pPr>
              <w:autoSpaceDE w:val="0"/>
              <w:autoSpaceDN w:val="0"/>
              <w:adjustRightInd w:val="0"/>
              <w:rPr>
                <w:rFonts w:ascii="Asap" w:hAnsi="Asap"/>
                <w:lang w:val="es-ES_tradnl"/>
              </w:rPr>
            </w:pPr>
          </w:p>
        </w:tc>
        <w:tc>
          <w:tcPr>
            <w:tcW w:w="340"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4035F2C3" w14:textId="77777777" w:rsidR="00A10E01" w:rsidRPr="00A10E01" w:rsidRDefault="00A10E01" w:rsidP="00A10E01">
            <w:pPr>
              <w:autoSpaceDE w:val="0"/>
              <w:autoSpaceDN w:val="0"/>
              <w:adjustRightInd w:val="0"/>
              <w:rPr>
                <w:rFonts w:ascii="Asap" w:hAnsi="Asap"/>
                <w:lang w:val="es-ES_tradnl"/>
              </w:rPr>
            </w:pPr>
          </w:p>
        </w:tc>
        <w:tc>
          <w:tcPr>
            <w:tcW w:w="1758" w:type="dxa"/>
            <w:tcBorders>
              <w:top w:val="single" w:sz="6" w:space="0" w:color="555454"/>
              <w:left w:val="single" w:sz="6" w:space="0" w:color="555454"/>
              <w:bottom w:val="single" w:sz="3" w:space="0" w:color="555454"/>
              <w:right w:val="single" w:sz="6" w:space="0" w:color="555454"/>
            </w:tcBorders>
            <w:tcMar>
              <w:top w:w="40" w:type="dxa"/>
              <w:left w:w="0" w:type="dxa"/>
              <w:bottom w:w="40" w:type="dxa"/>
              <w:right w:w="0" w:type="dxa"/>
            </w:tcMar>
            <w:vAlign w:val="center"/>
          </w:tcPr>
          <w:p w14:paraId="70AEF795" w14:textId="77777777" w:rsidR="00A10E01" w:rsidRPr="00A10E01" w:rsidRDefault="00A10E01" w:rsidP="00A10E01">
            <w:pPr>
              <w:autoSpaceDE w:val="0"/>
              <w:autoSpaceDN w:val="0"/>
              <w:adjustRightInd w:val="0"/>
              <w:rPr>
                <w:rFonts w:ascii="Asap" w:hAnsi="Asap"/>
                <w:lang w:val="es-ES_tradnl"/>
              </w:rPr>
            </w:pPr>
          </w:p>
        </w:tc>
      </w:tr>
      <w:tr w:rsidR="00A10E01" w:rsidRPr="00A10E01" w14:paraId="5D6E3971" w14:textId="77777777">
        <w:trPr>
          <w:trHeight w:val="60"/>
        </w:trPr>
        <w:tc>
          <w:tcPr>
            <w:tcW w:w="7315" w:type="dxa"/>
            <w:gridSpan w:val="4"/>
            <w:tcBorders>
              <w:top w:val="single" w:sz="3" w:space="0" w:color="555454"/>
              <w:left w:val="single" w:sz="6" w:space="0" w:color="000000"/>
              <w:bottom w:val="single" w:sz="6" w:space="0" w:color="FFFFFF"/>
              <w:right w:val="single" w:sz="6" w:space="0" w:color="000000"/>
            </w:tcBorders>
            <w:tcMar>
              <w:top w:w="28" w:type="dxa"/>
              <w:left w:w="0" w:type="dxa"/>
              <w:bottom w:w="0" w:type="dxa"/>
              <w:right w:w="0" w:type="dxa"/>
            </w:tcMar>
          </w:tcPr>
          <w:p w14:paraId="20E34714" w14:textId="77777777" w:rsidR="00A10E01" w:rsidRPr="00A10E01" w:rsidRDefault="00A10E01" w:rsidP="00A10E0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SemiBold" w:hAnsi="Asap SemiBold" w:cs="Asap SemiBold"/>
                <w:b/>
                <w:bCs/>
                <w:i/>
                <w:iCs/>
                <w:color w:val="000000"/>
                <w:w w:val="75"/>
                <w:sz w:val="16"/>
                <w:szCs w:val="16"/>
                <w:lang w:val="es-ES_tradnl"/>
              </w:rPr>
            </w:pPr>
            <w:r w:rsidRPr="00A10E01">
              <w:rPr>
                <w:rFonts w:ascii="Asap SemiBold" w:hAnsi="Asap SemiBold" w:cs="Asap SemiBold"/>
                <w:b/>
                <w:bCs/>
                <w:i/>
                <w:iCs/>
                <w:color w:val="000000"/>
                <w:w w:val="75"/>
                <w:sz w:val="16"/>
                <w:szCs w:val="16"/>
                <w:lang w:val="es-ES_tradnl"/>
              </w:rPr>
              <w:t xml:space="preserve">Nota: </w:t>
            </w:r>
          </w:p>
          <w:p w14:paraId="4A2A8CF4" w14:textId="77777777" w:rsidR="00A10E01" w:rsidRPr="00A10E01" w:rsidRDefault="00A10E01" w:rsidP="00A10E0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sap" w:hAnsi="Asap" w:cs="Asap"/>
                <w:i/>
                <w:iCs/>
                <w:color w:val="000000"/>
                <w:w w:val="75"/>
                <w:sz w:val="16"/>
                <w:szCs w:val="16"/>
                <w:lang w:val="es-ES_tradnl"/>
              </w:rPr>
            </w:pPr>
            <w:r w:rsidRPr="00A10E01">
              <w:rPr>
                <w:rFonts w:ascii="Asap" w:hAnsi="Asap" w:cs="Asap"/>
                <w:i/>
                <w:iCs/>
                <w:color w:val="000000"/>
                <w:w w:val="75"/>
                <w:sz w:val="16"/>
                <w:szCs w:val="16"/>
                <w:lang w:val="es-ES_tradnl"/>
              </w:rPr>
              <w:t>-</w:t>
            </w:r>
            <w:r w:rsidRPr="00A10E01">
              <w:rPr>
                <w:rFonts w:ascii="Asap" w:hAnsi="Asap" w:cs="Asap"/>
                <w:i/>
                <w:iCs/>
                <w:color w:val="000000"/>
                <w:w w:val="75"/>
                <w:sz w:val="16"/>
                <w:szCs w:val="16"/>
                <w:lang w:val="es-ES_tradnl"/>
              </w:rPr>
              <w:tab/>
              <w:t>Durante la celebración de Ferias, Congresos y Vinitech, el alojamiento podrá ser desviado a poblaciones cercanas a Burdeos.</w:t>
            </w:r>
          </w:p>
        </w:tc>
      </w:tr>
    </w:tbl>
    <w:p w14:paraId="689E84DB"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Asap Medium">
    <w:altName w:val="Calibri"/>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59481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3C5831"/>
    <w:rsid w:val="004D0B2F"/>
    <w:rsid w:val="005B20B4"/>
    <w:rsid w:val="005E18EC"/>
    <w:rsid w:val="007226A0"/>
    <w:rsid w:val="00890767"/>
    <w:rsid w:val="008C2DC0"/>
    <w:rsid w:val="00A10E01"/>
    <w:rsid w:val="00AF48FA"/>
    <w:rsid w:val="00BC274B"/>
    <w:rsid w:val="00BF6700"/>
    <w:rsid w:val="00CB7923"/>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30B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A10E01"/>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A10E01"/>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A10E01"/>
    <w:rPr>
      <w:rFonts w:ascii="Asap SemiBold" w:hAnsi="Asap SemiBold" w:cs="Asap SemiBold"/>
      <w:b/>
      <w:bCs/>
      <w:color w:val="000000"/>
      <w:spacing w:val="0"/>
      <w:w w:val="90"/>
      <w:sz w:val="15"/>
      <w:szCs w:val="15"/>
    </w:rPr>
  </w:style>
  <w:style w:type="paragraph" w:customStyle="1" w:styleId="fechas-negrofechas">
    <w:name w:val="fechas-negro (fechas)"/>
    <w:basedOn w:val="Textoitinerario"/>
    <w:uiPriority w:val="99"/>
    <w:rsid w:val="00A10E01"/>
    <w:pPr>
      <w:spacing w:line="200" w:lineRule="atLeast"/>
      <w:jc w:val="right"/>
    </w:pPr>
    <w:rPr>
      <w:rFonts w:ascii="Asap" w:hAnsi="Asap" w:cs="Asap"/>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2346</Words>
  <Characters>12903</Characters>
  <Application>Microsoft Office Word</Application>
  <DocSecurity>0</DocSecurity>
  <Lines>107</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6</cp:revision>
  <dcterms:created xsi:type="dcterms:W3CDTF">2022-12-02T17:56:00Z</dcterms:created>
  <dcterms:modified xsi:type="dcterms:W3CDTF">2023-02-09T03:55:00Z</dcterms:modified>
</cp:coreProperties>
</file>